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48"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761"/>
        <w:gridCol w:w="5298"/>
        <w:gridCol w:w="2588"/>
      </w:tblGrid>
      <w:tr w:rsidR="003D334F" w:rsidRPr="003D334F" w14:paraId="32937C37"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F8D7179" w14:textId="77777777" w:rsidR="003D334F" w:rsidRPr="003D334F" w:rsidRDefault="003D334F" w:rsidP="003D334F">
            <w:pPr>
              <w:rPr>
                <w:rFonts w:ascii="Arial" w:hAnsi="Arial" w:cs="Arial"/>
                <w:b/>
                <w:bCs/>
                <w:lang w:eastAsia="en-GB"/>
              </w:rPr>
            </w:pPr>
            <w:r w:rsidRPr="003D334F">
              <w:rPr>
                <w:rFonts w:ascii="Arial" w:hAnsi="Arial" w:cs="Arial"/>
                <w:b/>
                <w:bCs/>
                <w:lang w:eastAsia="en-GB"/>
              </w:rPr>
              <w:t>Function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046E5BB" w14:textId="77777777" w:rsidR="003D334F" w:rsidRPr="003D334F" w:rsidRDefault="003D334F" w:rsidP="003D334F">
            <w:pPr>
              <w:rPr>
                <w:rFonts w:ascii="Arial" w:hAnsi="Arial" w:cs="Arial"/>
                <w:b/>
                <w:bCs/>
                <w:lang w:eastAsia="en-GB"/>
              </w:rPr>
            </w:pPr>
            <w:r w:rsidRPr="003D334F">
              <w:rPr>
                <w:rFonts w:ascii="Arial" w:hAnsi="Arial" w:cs="Arial"/>
                <w:b/>
                <w:bCs/>
                <w:lang w:eastAsia="en-GB"/>
              </w:rPr>
              <w:t>Powers and Duties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AE8084D" w14:textId="77777777" w:rsidR="003D334F" w:rsidRPr="003D334F" w:rsidRDefault="003D334F" w:rsidP="003D334F">
            <w:pPr>
              <w:rPr>
                <w:rFonts w:ascii="Arial" w:hAnsi="Arial" w:cs="Arial"/>
                <w:b/>
                <w:bCs/>
                <w:lang w:eastAsia="en-GB"/>
              </w:rPr>
            </w:pPr>
            <w:r w:rsidRPr="003D334F">
              <w:rPr>
                <w:rFonts w:ascii="Arial" w:hAnsi="Arial" w:cs="Arial"/>
                <w:b/>
                <w:bCs/>
                <w:lang w:eastAsia="en-GB"/>
              </w:rPr>
              <w:t>Statutory Provisions</w:t>
            </w:r>
          </w:p>
        </w:tc>
      </w:tr>
      <w:tr w:rsidR="003D334F" w:rsidRPr="003D334F" w14:paraId="6B73917F"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F1128C3" w14:textId="77777777" w:rsidR="003D334F" w:rsidRPr="003D334F" w:rsidRDefault="003D334F" w:rsidP="003D334F">
            <w:pPr>
              <w:rPr>
                <w:rFonts w:ascii="Arial" w:hAnsi="Arial" w:cs="Arial"/>
                <w:lang w:eastAsia="en-GB"/>
              </w:rPr>
            </w:pPr>
            <w:r w:rsidRPr="003D334F">
              <w:rPr>
                <w:rFonts w:ascii="Arial" w:hAnsi="Arial" w:cs="Arial"/>
                <w:lang w:eastAsia="en-GB"/>
              </w:rPr>
              <w:t>Allotments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055B86D"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provide </w:t>
            </w:r>
            <w:proofErr w:type="gramStart"/>
            <w:r w:rsidRPr="003D334F">
              <w:rPr>
                <w:rFonts w:ascii="Arial" w:hAnsi="Arial" w:cs="Arial"/>
                <w:lang w:eastAsia="en-GB"/>
              </w:rPr>
              <w:t>allotments</w:t>
            </w:r>
            <w:proofErr w:type="gramEnd"/>
          </w:p>
          <w:p w14:paraId="6391038A" w14:textId="77777777" w:rsidR="003D334F" w:rsidRPr="003D334F" w:rsidRDefault="003D334F" w:rsidP="003D334F">
            <w:pPr>
              <w:rPr>
                <w:rFonts w:ascii="Arial" w:hAnsi="Arial" w:cs="Arial"/>
                <w:lang w:eastAsia="en-GB"/>
              </w:rPr>
            </w:pPr>
            <w:r w:rsidRPr="003D334F">
              <w:rPr>
                <w:rFonts w:ascii="Arial" w:hAnsi="Arial" w:cs="Arial"/>
                <w:lang w:eastAsia="en-GB"/>
              </w:rPr>
              <w:t>Duty to provide allotment gardens if demand unsatisfied and if reasonable to do so</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D41AC15" w14:textId="77777777" w:rsidR="003D334F" w:rsidRPr="003D334F" w:rsidRDefault="003D334F" w:rsidP="003D334F">
            <w:pPr>
              <w:rPr>
                <w:rFonts w:ascii="Arial" w:hAnsi="Arial" w:cs="Arial"/>
                <w:lang w:eastAsia="en-GB"/>
              </w:rPr>
            </w:pPr>
            <w:r w:rsidRPr="003D334F">
              <w:rPr>
                <w:rFonts w:ascii="Arial" w:hAnsi="Arial" w:cs="Arial"/>
                <w:lang w:eastAsia="en-GB"/>
              </w:rPr>
              <w:t>Smallholdings &amp; Allotments Act 1908, s.23</w:t>
            </w:r>
          </w:p>
        </w:tc>
      </w:tr>
      <w:tr w:rsidR="003D334F" w:rsidRPr="003D334F" w14:paraId="0B95CB77"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BA1963E" w14:textId="77777777" w:rsidR="003D334F" w:rsidRPr="003D334F" w:rsidRDefault="003D334F" w:rsidP="003D334F">
            <w:pPr>
              <w:rPr>
                <w:rFonts w:ascii="Arial" w:hAnsi="Arial" w:cs="Arial"/>
                <w:lang w:eastAsia="en-GB"/>
              </w:rPr>
            </w:pPr>
            <w:r w:rsidRPr="003D334F">
              <w:rPr>
                <w:rFonts w:ascii="Arial" w:hAnsi="Arial" w:cs="Arial"/>
                <w:lang w:eastAsia="en-GB"/>
              </w:rPr>
              <w:t>Administration of the council.</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10DB1F3" w14:textId="77777777" w:rsidR="003D334F" w:rsidRPr="003D334F" w:rsidRDefault="003D334F" w:rsidP="003D334F">
            <w:pPr>
              <w:rPr>
                <w:rFonts w:ascii="Arial" w:hAnsi="Arial" w:cs="Arial"/>
                <w:lang w:eastAsia="en-GB"/>
              </w:rPr>
            </w:pPr>
            <w:r w:rsidRPr="003D334F">
              <w:rPr>
                <w:rFonts w:ascii="Arial" w:hAnsi="Arial" w:cs="Arial"/>
                <w:lang w:eastAsia="en-GB"/>
              </w:rPr>
              <w:t xml:space="preserve">Duty to undertake the following: – Appoint a chairman of the council; Appoint officers as appropriate for carrying out its </w:t>
            </w:r>
            <w:proofErr w:type="gramStart"/>
            <w:r w:rsidRPr="003D334F">
              <w:rPr>
                <w:rFonts w:ascii="Arial" w:hAnsi="Arial" w:cs="Arial"/>
                <w:lang w:eastAsia="en-GB"/>
              </w:rPr>
              <w:t>functions;</w:t>
            </w:r>
            <w:proofErr w:type="gramEnd"/>
          </w:p>
          <w:p w14:paraId="5570808E" w14:textId="77777777" w:rsidR="003D334F" w:rsidRPr="003D334F" w:rsidRDefault="003D334F" w:rsidP="003D334F">
            <w:pPr>
              <w:rPr>
                <w:rFonts w:ascii="Arial" w:hAnsi="Arial" w:cs="Arial"/>
                <w:lang w:eastAsia="en-GB"/>
              </w:rPr>
            </w:pPr>
            <w:r w:rsidRPr="003D334F">
              <w:rPr>
                <w:rFonts w:ascii="Arial" w:hAnsi="Arial" w:cs="Arial"/>
                <w:lang w:eastAsia="en-GB"/>
              </w:rPr>
              <w:t xml:space="preserve">Appoint a responsible financial officer (RFO) to manage the council’s financial affairs; the RFO is often the clerk especially in smaller </w:t>
            </w:r>
            <w:proofErr w:type="gramStart"/>
            <w:r w:rsidRPr="003D334F">
              <w:rPr>
                <w:rFonts w:ascii="Arial" w:hAnsi="Arial" w:cs="Arial"/>
                <w:lang w:eastAsia="en-GB"/>
              </w:rPr>
              <w:t>councils;</w:t>
            </w:r>
            <w:proofErr w:type="gramEnd"/>
          </w:p>
          <w:p w14:paraId="5800BA26" w14:textId="77777777" w:rsidR="003D334F" w:rsidRPr="003D334F" w:rsidRDefault="003D334F" w:rsidP="003D334F">
            <w:pPr>
              <w:rPr>
                <w:rFonts w:ascii="Arial" w:hAnsi="Arial" w:cs="Arial"/>
                <w:lang w:eastAsia="en-GB"/>
              </w:rPr>
            </w:pPr>
            <w:r w:rsidRPr="003D334F">
              <w:rPr>
                <w:rFonts w:ascii="Arial" w:hAnsi="Arial" w:cs="Arial"/>
                <w:lang w:eastAsia="en-GB"/>
              </w:rPr>
              <w:t>Appoint an independent and competent </w:t>
            </w:r>
            <w:proofErr w:type="gramStart"/>
            <w:r w:rsidRPr="003D334F">
              <w:rPr>
                <w:rFonts w:ascii="Arial" w:hAnsi="Arial" w:cs="Arial"/>
                <w:lang w:eastAsia="en-GB"/>
              </w:rPr>
              <w:t>auditor;</w:t>
            </w:r>
            <w:proofErr w:type="gramEnd"/>
          </w:p>
          <w:p w14:paraId="2EF23998" w14:textId="77777777" w:rsidR="003D334F" w:rsidRPr="003D334F" w:rsidRDefault="003D334F" w:rsidP="003D334F">
            <w:pPr>
              <w:spacing w:after="0"/>
              <w:rPr>
                <w:rFonts w:ascii="Arial" w:hAnsi="Arial" w:cs="Arial"/>
                <w:lang w:eastAsia="en-GB"/>
              </w:rPr>
            </w:pPr>
            <w:r w:rsidRPr="003D334F">
              <w:rPr>
                <w:rFonts w:ascii="Arial" w:hAnsi="Arial" w:cs="Arial"/>
                <w:lang w:eastAsia="en-GB"/>
              </w:rPr>
              <w:t>Hold a minimum number of 4 </w:t>
            </w:r>
            <w:proofErr w:type="gramStart"/>
            <w:r w:rsidRPr="003D334F">
              <w:rPr>
                <w:rFonts w:ascii="Arial" w:hAnsi="Arial" w:cs="Arial"/>
                <w:lang w:eastAsia="en-GB"/>
              </w:rPr>
              <w:t>meetings</w:t>
            </w:r>
            <w:proofErr w:type="gramEnd"/>
          </w:p>
          <w:p w14:paraId="1D984461" w14:textId="77777777" w:rsidR="003D334F" w:rsidRPr="003D334F" w:rsidRDefault="003D334F" w:rsidP="003D334F">
            <w:pPr>
              <w:spacing w:after="0"/>
              <w:rPr>
                <w:rFonts w:ascii="Arial" w:hAnsi="Arial" w:cs="Arial"/>
                <w:lang w:eastAsia="en-GB"/>
              </w:rPr>
            </w:pPr>
            <w:r w:rsidRPr="003D334F">
              <w:rPr>
                <w:rFonts w:ascii="Arial" w:hAnsi="Arial" w:cs="Arial"/>
                <w:lang w:eastAsia="en-GB"/>
              </w:rPr>
              <w:t>per year, one of which must be the Annual Meeting of the Council.</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583EDA4"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s.15(2)</w:t>
            </w:r>
          </w:p>
          <w:p w14:paraId="61409374"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 112</w:t>
            </w:r>
          </w:p>
          <w:p w14:paraId="0565B21E" w14:textId="77777777" w:rsidR="003D334F" w:rsidRPr="003D334F" w:rsidRDefault="003D334F" w:rsidP="003D334F">
            <w:pPr>
              <w:rPr>
                <w:rFonts w:ascii="Arial" w:hAnsi="Arial" w:cs="Arial"/>
                <w:lang w:eastAsia="en-GB"/>
              </w:rPr>
            </w:pPr>
            <w:r w:rsidRPr="003D334F">
              <w:rPr>
                <w:rFonts w:ascii="Arial" w:hAnsi="Arial" w:cs="Arial"/>
                <w:lang w:eastAsia="en-GB"/>
              </w:rPr>
              <w:t>(1)</w:t>
            </w:r>
          </w:p>
          <w:p w14:paraId="296EEEBC"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s151</w:t>
            </w:r>
          </w:p>
          <w:p w14:paraId="1FC960DD"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schedule 12 p8 (1)</w:t>
            </w:r>
          </w:p>
        </w:tc>
      </w:tr>
      <w:tr w:rsidR="003D334F" w:rsidRPr="003D334F" w14:paraId="13707377"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CAB4B28" w14:textId="77777777" w:rsidR="003D334F" w:rsidRPr="003D334F" w:rsidRDefault="003D334F" w:rsidP="003D334F">
            <w:pPr>
              <w:rPr>
                <w:rFonts w:ascii="Arial" w:hAnsi="Arial" w:cs="Arial"/>
                <w:lang w:eastAsia="en-GB"/>
              </w:rPr>
            </w:pPr>
            <w:r w:rsidRPr="003D334F">
              <w:rPr>
                <w:rFonts w:ascii="Arial" w:hAnsi="Arial" w:cs="Arial"/>
                <w:lang w:eastAsia="en-GB"/>
              </w:rPr>
              <w:t>Annual Parish meeting</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26EF67B" w14:textId="77777777" w:rsidR="003D334F" w:rsidRPr="003D334F" w:rsidRDefault="003D334F" w:rsidP="003D334F">
            <w:pPr>
              <w:rPr>
                <w:rFonts w:ascii="Arial" w:hAnsi="Arial" w:cs="Arial"/>
                <w:lang w:eastAsia="en-GB"/>
              </w:rPr>
            </w:pPr>
            <w:r w:rsidRPr="003D334F">
              <w:rPr>
                <w:rFonts w:ascii="Arial" w:hAnsi="Arial" w:cs="Arial"/>
                <w:lang w:eastAsia="en-GB"/>
              </w:rPr>
              <w:t>Duty to hold an annual parish meeting.</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5F281F6"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s12 para 23</w:t>
            </w:r>
          </w:p>
        </w:tc>
      </w:tr>
      <w:tr w:rsidR="003D334F" w:rsidRPr="003D334F" w14:paraId="136EFCB8"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C0A5F71" w14:textId="77777777" w:rsidR="003D334F" w:rsidRPr="003D334F" w:rsidRDefault="003D334F" w:rsidP="003D334F">
            <w:pPr>
              <w:rPr>
                <w:rFonts w:ascii="Arial" w:hAnsi="Arial" w:cs="Arial"/>
                <w:lang w:eastAsia="en-GB"/>
              </w:rPr>
            </w:pPr>
            <w:r w:rsidRPr="003D334F">
              <w:rPr>
                <w:rFonts w:ascii="Arial" w:hAnsi="Arial" w:cs="Arial"/>
                <w:lang w:eastAsia="en-GB"/>
              </w:rPr>
              <w:t>Borrowing money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4FC4945" w14:textId="77777777" w:rsidR="003D334F" w:rsidRPr="003D334F" w:rsidRDefault="003D334F" w:rsidP="003D334F">
            <w:pPr>
              <w:rPr>
                <w:rFonts w:ascii="Arial" w:hAnsi="Arial" w:cs="Arial"/>
                <w:lang w:eastAsia="en-GB"/>
              </w:rPr>
            </w:pPr>
            <w:r w:rsidRPr="003D334F">
              <w:rPr>
                <w:rFonts w:ascii="Arial" w:hAnsi="Arial" w:cs="Arial"/>
                <w:lang w:eastAsia="en-GB"/>
              </w:rPr>
              <w:t>Power for councils to borrow money for their statutory functions or for the prudent management of their financial affairs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D93A007"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2003 Schedule 1 para 2</w:t>
            </w:r>
          </w:p>
        </w:tc>
      </w:tr>
      <w:tr w:rsidR="003D334F" w:rsidRPr="003D334F" w14:paraId="7FBD6C1A"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3E1DFF5" w14:textId="77777777" w:rsidR="003D334F" w:rsidRPr="003D334F" w:rsidRDefault="003D334F" w:rsidP="003D334F">
            <w:pPr>
              <w:rPr>
                <w:rFonts w:ascii="Arial" w:hAnsi="Arial" w:cs="Arial"/>
                <w:lang w:eastAsia="en-GB"/>
              </w:rPr>
            </w:pPr>
            <w:r w:rsidRPr="003D334F">
              <w:rPr>
                <w:rFonts w:ascii="Arial" w:hAnsi="Arial" w:cs="Arial"/>
                <w:lang w:eastAsia="en-GB"/>
              </w:rPr>
              <w:t>Baths (public)</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B598DED" w14:textId="77777777" w:rsidR="003D334F" w:rsidRPr="003D334F" w:rsidRDefault="003D334F" w:rsidP="003D334F">
            <w:pPr>
              <w:rPr>
                <w:rFonts w:ascii="Arial" w:hAnsi="Arial" w:cs="Arial"/>
                <w:lang w:eastAsia="en-GB"/>
              </w:rPr>
            </w:pPr>
            <w:r w:rsidRPr="003D334F">
              <w:rPr>
                <w:rFonts w:ascii="Arial" w:hAnsi="Arial" w:cs="Arial"/>
                <w:lang w:eastAsia="en-GB"/>
              </w:rPr>
              <w:t>Power to provide public swimming baths and washhouses.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5A6815C"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s.221</w:t>
            </w:r>
          </w:p>
        </w:tc>
      </w:tr>
      <w:tr w:rsidR="003D334F" w:rsidRPr="003D334F" w14:paraId="11C91608"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0E91ECD" w14:textId="77777777" w:rsidR="003D334F" w:rsidRPr="003D334F" w:rsidRDefault="003D334F" w:rsidP="003D334F">
            <w:pPr>
              <w:rPr>
                <w:rFonts w:ascii="Arial" w:hAnsi="Arial" w:cs="Arial"/>
                <w:lang w:eastAsia="en-GB"/>
              </w:rPr>
            </w:pPr>
            <w:proofErr w:type="gramStart"/>
            <w:r w:rsidRPr="003D334F">
              <w:rPr>
                <w:rFonts w:ascii="Arial" w:hAnsi="Arial" w:cs="Arial"/>
                <w:lang w:eastAsia="en-GB"/>
              </w:rPr>
              <w:t>Bio-Diversity</w:t>
            </w:r>
            <w:proofErr w:type="gramEnd"/>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A4F73F8" w14:textId="77777777" w:rsidR="003D334F" w:rsidRPr="003D334F" w:rsidRDefault="003D334F" w:rsidP="003D334F">
            <w:pPr>
              <w:rPr>
                <w:rFonts w:ascii="Arial" w:hAnsi="Arial" w:cs="Arial"/>
                <w:lang w:eastAsia="en-GB"/>
              </w:rPr>
            </w:pPr>
            <w:r w:rsidRPr="003D334F">
              <w:rPr>
                <w:rFonts w:ascii="Arial" w:hAnsi="Arial" w:cs="Arial"/>
                <w:lang w:eastAsia="en-GB"/>
              </w:rPr>
              <w:t>Duty to consider in decision making</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520AE3C" w14:textId="77777777" w:rsidR="003D334F" w:rsidRPr="003D334F" w:rsidRDefault="003D334F" w:rsidP="003D334F">
            <w:pPr>
              <w:rPr>
                <w:rFonts w:ascii="Arial" w:hAnsi="Arial" w:cs="Arial"/>
                <w:lang w:eastAsia="en-GB"/>
              </w:rPr>
            </w:pPr>
            <w:r w:rsidRPr="003D334F">
              <w:rPr>
                <w:rFonts w:ascii="Arial" w:hAnsi="Arial" w:cs="Arial"/>
                <w:lang w:eastAsia="en-GB"/>
              </w:rPr>
              <w:t>Natural Environment and Rural Communities Act 2006 s.40</w:t>
            </w:r>
          </w:p>
        </w:tc>
      </w:tr>
      <w:tr w:rsidR="003D334F" w:rsidRPr="003D334F" w14:paraId="3E333F1A"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A5EE966" w14:textId="77777777" w:rsidR="003D334F" w:rsidRPr="003D334F" w:rsidRDefault="003D334F" w:rsidP="003D334F">
            <w:pPr>
              <w:rPr>
                <w:rFonts w:ascii="Arial" w:hAnsi="Arial" w:cs="Arial"/>
                <w:lang w:eastAsia="en-GB"/>
              </w:rPr>
            </w:pPr>
            <w:r w:rsidRPr="003D334F">
              <w:rPr>
                <w:rFonts w:ascii="Arial" w:hAnsi="Arial" w:cs="Arial"/>
                <w:lang w:eastAsia="en-GB"/>
              </w:rPr>
              <w:t xml:space="preserve">Burial grounds, </w:t>
            </w:r>
            <w:proofErr w:type="gramStart"/>
            <w:r w:rsidRPr="003D334F">
              <w:rPr>
                <w:rFonts w:ascii="Arial" w:hAnsi="Arial" w:cs="Arial"/>
                <w:lang w:eastAsia="en-GB"/>
              </w:rPr>
              <w:t>cemeteries</w:t>
            </w:r>
            <w:proofErr w:type="gramEnd"/>
            <w:r w:rsidRPr="003D334F">
              <w:rPr>
                <w:rFonts w:ascii="Arial" w:hAnsi="Arial" w:cs="Arial"/>
                <w:lang w:eastAsia="en-GB"/>
              </w:rPr>
              <w:t xml:space="preserve"> and crematoria</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62CEC9C" w14:textId="77777777" w:rsidR="003D334F" w:rsidRPr="003D334F" w:rsidRDefault="003D334F" w:rsidP="003D334F">
            <w:pPr>
              <w:rPr>
                <w:rFonts w:ascii="Arial" w:hAnsi="Arial" w:cs="Arial"/>
                <w:lang w:eastAsia="en-GB"/>
              </w:rPr>
            </w:pPr>
            <w:r w:rsidRPr="003D334F">
              <w:rPr>
                <w:rFonts w:ascii="Arial" w:hAnsi="Arial" w:cs="Arial"/>
                <w:lang w:eastAsia="en-GB"/>
              </w:rPr>
              <w:t>Power to acquire and maintain</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47DEE7F" w14:textId="77777777" w:rsidR="003D334F" w:rsidRPr="003D334F" w:rsidRDefault="003D334F" w:rsidP="003D334F">
            <w:pPr>
              <w:rPr>
                <w:rFonts w:ascii="Arial" w:hAnsi="Arial" w:cs="Arial"/>
                <w:lang w:eastAsia="en-GB"/>
              </w:rPr>
            </w:pPr>
            <w:r w:rsidRPr="003D334F">
              <w:rPr>
                <w:rFonts w:ascii="Arial" w:hAnsi="Arial" w:cs="Arial"/>
                <w:lang w:eastAsia="en-GB"/>
              </w:rPr>
              <w:t>Open Spaces Act 1906,</w:t>
            </w:r>
          </w:p>
        </w:tc>
      </w:tr>
      <w:tr w:rsidR="003D334F" w:rsidRPr="003D334F" w14:paraId="644D694A"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F088E6E"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64CDE77" w14:textId="77777777" w:rsidR="003D334F" w:rsidRPr="003D334F" w:rsidRDefault="003D334F" w:rsidP="003D334F">
            <w:pPr>
              <w:rPr>
                <w:rFonts w:ascii="Arial" w:hAnsi="Arial" w:cs="Arial"/>
                <w:lang w:eastAsia="en-GB"/>
              </w:rPr>
            </w:pPr>
            <w:r w:rsidRPr="003D334F">
              <w:rPr>
                <w:rFonts w:ascii="Arial" w:hAnsi="Arial" w:cs="Arial"/>
                <w:lang w:eastAsia="en-GB"/>
              </w:rPr>
              <w:t>Power to provide</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DFF402B" w14:textId="77777777" w:rsidR="003D334F" w:rsidRPr="003D334F" w:rsidRDefault="003D334F" w:rsidP="003D334F">
            <w:pPr>
              <w:rPr>
                <w:rFonts w:ascii="Arial" w:hAnsi="Arial" w:cs="Arial"/>
                <w:lang w:eastAsia="en-GB"/>
              </w:rPr>
            </w:pPr>
            <w:r w:rsidRPr="003D334F">
              <w:rPr>
                <w:rFonts w:ascii="Arial" w:hAnsi="Arial" w:cs="Arial"/>
                <w:lang w:eastAsia="en-GB"/>
              </w:rPr>
              <w:t>Sections 9 and 10 Local Government Act 1972, s.214</w:t>
            </w:r>
          </w:p>
        </w:tc>
      </w:tr>
      <w:tr w:rsidR="003D334F" w:rsidRPr="003D334F" w14:paraId="220003C6"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08CD3A84"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44A8C61" w14:textId="77777777" w:rsidR="003D334F" w:rsidRPr="003D334F" w:rsidRDefault="003D334F" w:rsidP="003D334F">
            <w:pPr>
              <w:rPr>
                <w:rFonts w:ascii="Arial" w:hAnsi="Arial" w:cs="Arial"/>
                <w:lang w:eastAsia="en-GB"/>
              </w:rPr>
            </w:pPr>
            <w:r w:rsidRPr="003D334F">
              <w:rPr>
                <w:rFonts w:ascii="Arial" w:hAnsi="Arial" w:cs="Arial"/>
                <w:lang w:eastAsia="en-GB"/>
              </w:rPr>
              <w:t>Power to agree to maintain monuments and memorials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AF84871" w14:textId="77777777" w:rsidR="003D334F" w:rsidRPr="003D334F" w:rsidRDefault="003D334F" w:rsidP="003D334F">
            <w:pPr>
              <w:rPr>
                <w:rFonts w:ascii="Arial" w:hAnsi="Arial" w:cs="Arial"/>
                <w:lang w:eastAsia="en-GB"/>
              </w:rPr>
            </w:pPr>
            <w:r w:rsidRPr="003D334F">
              <w:rPr>
                <w:rFonts w:ascii="Arial" w:hAnsi="Arial" w:cs="Arial"/>
                <w:lang w:eastAsia="en-GB"/>
              </w:rPr>
              <w:t>Parish Councils and Burial, Authorities (Miscellaneous, Provisions) Act 1970, s.1</w:t>
            </w:r>
          </w:p>
        </w:tc>
      </w:tr>
      <w:tr w:rsidR="003D334F" w:rsidRPr="003D334F" w14:paraId="5459C5C5"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759D8BFB"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8102035" w14:textId="77777777" w:rsidR="003D334F" w:rsidRPr="003D334F" w:rsidRDefault="003D334F" w:rsidP="003D334F">
            <w:pPr>
              <w:rPr>
                <w:rFonts w:ascii="Arial" w:hAnsi="Arial" w:cs="Arial"/>
                <w:lang w:eastAsia="en-GB"/>
              </w:rPr>
            </w:pPr>
            <w:r w:rsidRPr="003D334F">
              <w:rPr>
                <w:rFonts w:ascii="Arial" w:hAnsi="Arial" w:cs="Arial"/>
                <w:lang w:eastAsia="en-GB"/>
              </w:rPr>
              <w:t>Power to contribute towards expenses of cemeteries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DB06D30"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s.214(6)</w:t>
            </w:r>
          </w:p>
        </w:tc>
      </w:tr>
      <w:tr w:rsidR="003D334F" w:rsidRPr="003D334F" w14:paraId="75D40B9A"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304EFA9" w14:textId="77777777" w:rsidR="003D334F" w:rsidRPr="003D334F" w:rsidRDefault="003D334F" w:rsidP="003D334F">
            <w:pPr>
              <w:rPr>
                <w:rFonts w:ascii="Arial" w:hAnsi="Arial" w:cs="Arial"/>
                <w:lang w:eastAsia="en-GB"/>
              </w:rPr>
            </w:pPr>
            <w:r w:rsidRPr="003D334F">
              <w:rPr>
                <w:rFonts w:ascii="Arial" w:hAnsi="Arial" w:cs="Arial"/>
                <w:lang w:eastAsia="en-GB"/>
              </w:rPr>
              <w:t>Bus shelters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F6AD8BF" w14:textId="77777777" w:rsidR="003D334F" w:rsidRPr="003D334F" w:rsidRDefault="003D334F" w:rsidP="003D334F">
            <w:pPr>
              <w:rPr>
                <w:rFonts w:ascii="Arial" w:hAnsi="Arial" w:cs="Arial"/>
                <w:lang w:eastAsia="en-GB"/>
              </w:rPr>
            </w:pPr>
            <w:r w:rsidRPr="003D334F">
              <w:rPr>
                <w:rFonts w:ascii="Arial" w:hAnsi="Arial" w:cs="Arial"/>
                <w:lang w:eastAsia="en-GB"/>
              </w:rPr>
              <w:t>Power to provide and maintain bus shelters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109F3A1" w14:textId="77777777" w:rsidR="003D334F" w:rsidRPr="003D334F" w:rsidRDefault="003D334F" w:rsidP="003D334F">
            <w:pPr>
              <w:rPr>
                <w:rFonts w:ascii="Arial" w:hAnsi="Arial" w:cs="Arial"/>
                <w:lang w:eastAsia="en-GB"/>
              </w:rPr>
            </w:pPr>
            <w:r w:rsidRPr="003D334F">
              <w:rPr>
                <w:rFonts w:ascii="Arial" w:hAnsi="Arial" w:cs="Arial"/>
                <w:lang w:eastAsia="en-GB"/>
              </w:rPr>
              <w:t>Local Government (Misc. shelters Prov.) Act 1953, s.4</w:t>
            </w:r>
          </w:p>
        </w:tc>
      </w:tr>
      <w:tr w:rsidR="003D334F" w:rsidRPr="003D334F" w14:paraId="218D59C3"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2CE01EA" w14:textId="77777777" w:rsidR="003D334F" w:rsidRPr="003D334F" w:rsidRDefault="003D334F" w:rsidP="003D334F">
            <w:pPr>
              <w:rPr>
                <w:rFonts w:ascii="Arial" w:hAnsi="Arial" w:cs="Arial"/>
                <w:lang w:eastAsia="en-GB"/>
              </w:rPr>
            </w:pPr>
            <w:r w:rsidRPr="003D334F">
              <w:rPr>
                <w:rFonts w:ascii="Arial" w:hAnsi="Arial" w:cs="Arial"/>
                <w:lang w:eastAsia="en-GB"/>
              </w:rPr>
              <w:t>Byelaws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42C53D7"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make byelaws </w:t>
            </w:r>
            <w:proofErr w:type="gramStart"/>
            <w:r w:rsidRPr="003D334F">
              <w:rPr>
                <w:rFonts w:ascii="Arial" w:hAnsi="Arial" w:cs="Arial"/>
                <w:lang w:eastAsia="en-GB"/>
              </w:rPr>
              <w:t>in regard to</w:t>
            </w:r>
            <w:proofErr w:type="gramEnd"/>
            <w:r w:rsidRPr="003D334F">
              <w:rPr>
                <w:rFonts w:ascii="Arial" w:hAnsi="Arial" w:cs="Arial"/>
                <w:lang w:eastAsia="en-GB"/>
              </w:rPr>
              <w:t xml:space="preserve"> pleasure grounds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3990CD1"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1875, s.164</w:t>
            </w:r>
          </w:p>
        </w:tc>
      </w:tr>
      <w:tr w:rsidR="003D334F" w:rsidRPr="003D334F" w14:paraId="4B3B7526"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6B94B48"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D89E0E6" w14:textId="77777777" w:rsidR="003D334F" w:rsidRPr="003D334F" w:rsidRDefault="003D334F" w:rsidP="003D334F">
            <w:pPr>
              <w:rPr>
                <w:rFonts w:ascii="Arial" w:hAnsi="Arial" w:cs="Arial"/>
                <w:lang w:eastAsia="en-GB"/>
              </w:rPr>
            </w:pPr>
            <w:r w:rsidRPr="003D334F">
              <w:rPr>
                <w:rFonts w:ascii="Arial" w:hAnsi="Arial" w:cs="Arial"/>
                <w:lang w:eastAsia="en-GB"/>
              </w:rPr>
              <w:t>Cycle Parks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D85A5EE" w14:textId="77777777" w:rsidR="003D334F" w:rsidRPr="003D334F" w:rsidRDefault="003D334F" w:rsidP="003D334F">
            <w:pPr>
              <w:rPr>
                <w:rFonts w:ascii="Arial" w:hAnsi="Arial" w:cs="Arial"/>
                <w:lang w:eastAsia="en-GB"/>
              </w:rPr>
            </w:pPr>
            <w:r w:rsidRPr="003D334F">
              <w:rPr>
                <w:rFonts w:ascii="Arial" w:hAnsi="Arial" w:cs="Arial"/>
                <w:lang w:eastAsia="en-GB"/>
              </w:rPr>
              <w:t>Road Traffic Regulation Act1984, s.57(7)</w:t>
            </w:r>
          </w:p>
        </w:tc>
      </w:tr>
      <w:tr w:rsidR="003D334F" w:rsidRPr="003D334F" w14:paraId="72EF5EF8"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30A1CE7"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603AB8C" w14:textId="77777777" w:rsidR="003D334F" w:rsidRPr="003D334F" w:rsidRDefault="003D334F" w:rsidP="003D334F">
            <w:pPr>
              <w:rPr>
                <w:rFonts w:ascii="Arial" w:hAnsi="Arial" w:cs="Arial"/>
                <w:lang w:eastAsia="en-GB"/>
              </w:rPr>
            </w:pPr>
            <w:r w:rsidRPr="003D334F">
              <w:rPr>
                <w:rFonts w:ascii="Arial" w:hAnsi="Arial" w:cs="Arial"/>
                <w:lang w:eastAsia="en-GB"/>
              </w:rPr>
              <w:t>Baths and washhouses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5D90DB4"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s.22</w:t>
            </w:r>
          </w:p>
        </w:tc>
      </w:tr>
      <w:tr w:rsidR="003D334F" w:rsidRPr="003D334F" w14:paraId="3D4238C6"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41B5337"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7546064" w14:textId="77777777" w:rsidR="003D334F" w:rsidRPr="003D334F" w:rsidRDefault="003D334F" w:rsidP="003D334F">
            <w:pPr>
              <w:rPr>
                <w:rFonts w:ascii="Arial" w:hAnsi="Arial" w:cs="Arial"/>
                <w:lang w:eastAsia="en-GB"/>
              </w:rPr>
            </w:pPr>
            <w:r w:rsidRPr="003D334F">
              <w:rPr>
                <w:rFonts w:ascii="Arial" w:hAnsi="Arial" w:cs="Arial"/>
                <w:lang w:eastAsia="en-GB"/>
              </w:rPr>
              <w:t>Open spaces and burial grounds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B029606" w14:textId="77777777" w:rsidR="003D334F" w:rsidRPr="003D334F" w:rsidRDefault="003D334F" w:rsidP="003D334F">
            <w:pPr>
              <w:rPr>
                <w:rFonts w:ascii="Arial" w:hAnsi="Arial" w:cs="Arial"/>
                <w:lang w:eastAsia="en-GB"/>
              </w:rPr>
            </w:pPr>
            <w:r w:rsidRPr="003D334F">
              <w:rPr>
                <w:rFonts w:ascii="Arial" w:hAnsi="Arial" w:cs="Arial"/>
                <w:lang w:eastAsia="en-GB"/>
              </w:rPr>
              <w:t>Open Spaces Act, 1906, s.15</w:t>
            </w:r>
          </w:p>
        </w:tc>
      </w:tr>
      <w:tr w:rsidR="003D334F" w:rsidRPr="003D334F" w14:paraId="35820FF3"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3088E08B"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E1AFB75" w14:textId="77777777" w:rsidR="003D334F" w:rsidRPr="003D334F" w:rsidRDefault="003D334F" w:rsidP="003D334F">
            <w:pPr>
              <w:rPr>
                <w:rFonts w:ascii="Arial" w:hAnsi="Arial" w:cs="Arial"/>
                <w:lang w:eastAsia="en-GB"/>
              </w:rPr>
            </w:pPr>
            <w:r w:rsidRPr="003D334F">
              <w:rPr>
                <w:rFonts w:ascii="Arial" w:hAnsi="Arial" w:cs="Arial"/>
                <w:lang w:eastAsia="en-GB"/>
              </w:rPr>
              <w:t>Mortuaries and post-mortem rooms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C2D6B81"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s.198</w:t>
            </w:r>
          </w:p>
        </w:tc>
      </w:tr>
      <w:tr w:rsidR="003D334F" w:rsidRPr="003D334F" w14:paraId="5A5E27B8"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9AAC02E" w14:textId="77777777" w:rsidR="003D334F" w:rsidRPr="003D334F" w:rsidRDefault="003D334F" w:rsidP="003D334F">
            <w:pPr>
              <w:rPr>
                <w:rFonts w:ascii="Arial" w:hAnsi="Arial" w:cs="Arial"/>
                <w:lang w:eastAsia="en-GB"/>
              </w:rPr>
            </w:pPr>
            <w:r w:rsidRPr="003D334F">
              <w:rPr>
                <w:rFonts w:ascii="Arial" w:hAnsi="Arial" w:cs="Arial"/>
                <w:lang w:eastAsia="en-GB"/>
              </w:rPr>
              <w:t>Charities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69B9BED" w14:textId="77777777" w:rsidR="003D334F" w:rsidRPr="003D334F" w:rsidRDefault="003D334F" w:rsidP="003D334F">
            <w:pPr>
              <w:rPr>
                <w:rFonts w:ascii="Arial" w:hAnsi="Arial" w:cs="Arial"/>
                <w:lang w:eastAsia="en-GB"/>
              </w:rPr>
            </w:pPr>
            <w:r w:rsidRPr="003D334F">
              <w:rPr>
                <w:rFonts w:ascii="Arial" w:hAnsi="Arial" w:cs="Arial"/>
                <w:lang w:eastAsia="en-GB"/>
              </w:rPr>
              <w:t>Duties in respect of parochial charities Power to act as charity trustees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AB98634" w14:textId="77777777" w:rsidR="003D334F" w:rsidRPr="003D334F" w:rsidRDefault="003D334F" w:rsidP="003D334F">
            <w:pPr>
              <w:rPr>
                <w:rFonts w:ascii="Arial" w:hAnsi="Arial" w:cs="Arial"/>
                <w:lang w:eastAsia="en-GB"/>
              </w:rPr>
            </w:pPr>
            <w:r w:rsidRPr="003D334F">
              <w:rPr>
                <w:rFonts w:ascii="Arial" w:hAnsi="Arial" w:cs="Arial"/>
                <w:lang w:eastAsia="en-GB"/>
              </w:rPr>
              <w:t>Charities Act 1993, s.79 Local Government Act 1972 s. 139(1)</w:t>
            </w:r>
          </w:p>
        </w:tc>
      </w:tr>
      <w:tr w:rsidR="003D334F" w:rsidRPr="003D334F" w14:paraId="3ADC3090"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926ABD6" w14:textId="77777777" w:rsidR="003D334F" w:rsidRPr="003D334F" w:rsidRDefault="003D334F" w:rsidP="003D334F">
            <w:pPr>
              <w:rPr>
                <w:rFonts w:ascii="Arial" w:hAnsi="Arial" w:cs="Arial"/>
                <w:lang w:eastAsia="en-GB"/>
              </w:rPr>
            </w:pPr>
            <w:r w:rsidRPr="003D334F">
              <w:rPr>
                <w:rFonts w:ascii="Arial" w:hAnsi="Arial" w:cs="Arial"/>
                <w:lang w:eastAsia="en-GB"/>
              </w:rPr>
              <w:t>Clocks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B9B2376" w14:textId="77777777" w:rsidR="003D334F" w:rsidRPr="003D334F" w:rsidRDefault="003D334F" w:rsidP="003D334F">
            <w:pPr>
              <w:rPr>
                <w:rFonts w:ascii="Arial" w:hAnsi="Arial" w:cs="Arial"/>
                <w:lang w:eastAsia="en-GB"/>
              </w:rPr>
            </w:pPr>
            <w:r w:rsidRPr="003D334F">
              <w:rPr>
                <w:rFonts w:ascii="Arial" w:hAnsi="Arial" w:cs="Arial"/>
                <w:lang w:eastAsia="en-GB"/>
              </w:rPr>
              <w:t>Power to provide public clocks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9AC1CDD" w14:textId="77777777" w:rsidR="003D334F" w:rsidRPr="003D334F" w:rsidRDefault="003D334F" w:rsidP="003D334F">
            <w:pPr>
              <w:rPr>
                <w:rFonts w:ascii="Arial" w:hAnsi="Arial" w:cs="Arial"/>
                <w:lang w:eastAsia="en-GB"/>
              </w:rPr>
            </w:pPr>
            <w:r w:rsidRPr="003D334F">
              <w:rPr>
                <w:rFonts w:ascii="Arial" w:hAnsi="Arial" w:cs="Arial"/>
                <w:lang w:eastAsia="en-GB"/>
              </w:rPr>
              <w:t>Parish Councils Act 1957, s.2</w:t>
            </w:r>
          </w:p>
        </w:tc>
      </w:tr>
      <w:tr w:rsidR="003D334F" w:rsidRPr="003D334F" w14:paraId="5CC12902"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C3FDBD5" w14:textId="77777777" w:rsidR="003D334F" w:rsidRPr="003D334F" w:rsidRDefault="003D334F" w:rsidP="003D334F">
            <w:pPr>
              <w:rPr>
                <w:rFonts w:ascii="Arial" w:hAnsi="Arial" w:cs="Arial"/>
                <w:lang w:eastAsia="en-GB"/>
              </w:rPr>
            </w:pPr>
            <w:r w:rsidRPr="003D334F">
              <w:rPr>
                <w:rFonts w:ascii="Arial" w:hAnsi="Arial" w:cs="Arial"/>
                <w:lang w:eastAsia="en-GB"/>
              </w:rPr>
              <w:t>Closed churchyards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8E133DA" w14:textId="77777777" w:rsidR="003D334F" w:rsidRPr="003D334F" w:rsidRDefault="003D334F" w:rsidP="003D334F">
            <w:pPr>
              <w:rPr>
                <w:rFonts w:ascii="Arial" w:hAnsi="Arial" w:cs="Arial"/>
                <w:lang w:eastAsia="en-GB"/>
              </w:rPr>
            </w:pPr>
            <w:r w:rsidRPr="003D334F">
              <w:rPr>
                <w:rFonts w:ascii="Arial" w:hAnsi="Arial" w:cs="Arial"/>
                <w:lang w:eastAsia="en-GB"/>
              </w:rPr>
              <w:t>Powers to maintain and a</w:t>
            </w:r>
          </w:p>
          <w:p w14:paraId="628EF1E2" w14:textId="77777777" w:rsidR="003D334F" w:rsidRPr="003D334F" w:rsidRDefault="003D334F" w:rsidP="003D334F">
            <w:pPr>
              <w:rPr>
                <w:rFonts w:ascii="Arial" w:hAnsi="Arial" w:cs="Arial"/>
                <w:lang w:eastAsia="en-GB"/>
              </w:rPr>
            </w:pPr>
            <w:r w:rsidRPr="003D334F">
              <w:rPr>
                <w:rFonts w:ascii="Arial" w:hAnsi="Arial" w:cs="Arial"/>
                <w:lang w:eastAsia="en-GB"/>
              </w:rPr>
              <w:t>Duty to decide whether to adopt a closed churchyard, if asked to do so by the</w:t>
            </w:r>
          </w:p>
          <w:p w14:paraId="20E25414" w14:textId="77777777" w:rsidR="003D334F" w:rsidRPr="003D334F" w:rsidRDefault="003D334F" w:rsidP="003D334F">
            <w:pPr>
              <w:rPr>
                <w:rFonts w:ascii="Arial" w:hAnsi="Arial" w:cs="Arial"/>
                <w:lang w:eastAsia="en-GB"/>
              </w:rPr>
            </w:pPr>
            <w:r w:rsidRPr="003D334F">
              <w:rPr>
                <w:rFonts w:ascii="Arial" w:hAnsi="Arial" w:cs="Arial"/>
                <w:lang w:eastAsia="en-GB"/>
              </w:rPr>
              <w:t>Parochial Church Council.</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5C0491A" w14:textId="77777777" w:rsidR="003D334F" w:rsidRPr="003D334F" w:rsidRDefault="003D334F" w:rsidP="003D334F">
            <w:pPr>
              <w:rPr>
                <w:rFonts w:ascii="Arial" w:hAnsi="Arial" w:cs="Arial"/>
                <w:lang w:eastAsia="en-GB"/>
              </w:rPr>
            </w:pPr>
            <w:r w:rsidRPr="003D334F">
              <w:rPr>
                <w:rFonts w:ascii="Arial" w:hAnsi="Arial" w:cs="Arial"/>
                <w:lang w:eastAsia="en-GB"/>
              </w:rPr>
              <w:t>LGA 1972 s.215</w:t>
            </w:r>
          </w:p>
        </w:tc>
      </w:tr>
      <w:tr w:rsidR="003D334F" w:rsidRPr="003D334F" w14:paraId="358712ED"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94F2543" w14:textId="77777777" w:rsidR="003D334F" w:rsidRPr="003D334F" w:rsidRDefault="003D334F" w:rsidP="003D334F">
            <w:pPr>
              <w:rPr>
                <w:rFonts w:ascii="Arial" w:hAnsi="Arial" w:cs="Arial"/>
                <w:lang w:eastAsia="en-GB"/>
              </w:rPr>
            </w:pPr>
            <w:r w:rsidRPr="003D334F">
              <w:rPr>
                <w:rFonts w:ascii="Arial" w:hAnsi="Arial" w:cs="Arial"/>
                <w:lang w:eastAsia="en-GB"/>
              </w:rPr>
              <w:lastRenderedPageBreak/>
              <w:t>Commons and Common pastures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C557EFD"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Powers in relation to </w:t>
            </w:r>
            <w:proofErr w:type="spellStart"/>
            <w:r w:rsidRPr="003D334F">
              <w:rPr>
                <w:rFonts w:ascii="Arial" w:hAnsi="Arial" w:cs="Arial"/>
                <w:lang w:eastAsia="en-GB"/>
              </w:rPr>
              <w:t>inclosure</w:t>
            </w:r>
            <w:proofErr w:type="spellEnd"/>
            <w:r w:rsidRPr="003D334F">
              <w:rPr>
                <w:rFonts w:ascii="Arial" w:hAnsi="Arial" w:cs="Arial"/>
                <w:lang w:eastAsia="en-GB"/>
              </w:rPr>
              <w:t>, regulation and management and provision of common pasture</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6F58F4C" w14:textId="77777777" w:rsidR="003D334F" w:rsidRPr="003D334F" w:rsidRDefault="003D334F" w:rsidP="003D334F">
            <w:pPr>
              <w:rPr>
                <w:rFonts w:ascii="Arial" w:hAnsi="Arial" w:cs="Arial"/>
                <w:lang w:eastAsia="en-GB"/>
              </w:rPr>
            </w:pPr>
            <w:proofErr w:type="spellStart"/>
            <w:r w:rsidRPr="003D334F">
              <w:rPr>
                <w:rFonts w:ascii="Arial" w:hAnsi="Arial" w:cs="Arial"/>
                <w:lang w:eastAsia="en-GB"/>
              </w:rPr>
              <w:t>Inclosure</w:t>
            </w:r>
            <w:proofErr w:type="spellEnd"/>
            <w:r w:rsidRPr="003D334F">
              <w:rPr>
                <w:rFonts w:ascii="Arial" w:hAnsi="Arial" w:cs="Arial"/>
                <w:lang w:eastAsia="en-GB"/>
              </w:rPr>
              <w:t xml:space="preserve"> Act 1845</w:t>
            </w:r>
            <w:r w:rsidRPr="003D334F">
              <w:rPr>
                <w:rFonts w:ascii="Arial" w:hAnsi="Arial" w:cs="Arial"/>
                <w:lang w:eastAsia="en-GB"/>
              </w:rPr>
              <w:br/>
              <w:t>Small Holdings and Allotments Act 1908, s.34</w:t>
            </w:r>
          </w:p>
        </w:tc>
      </w:tr>
      <w:tr w:rsidR="003D334F" w:rsidRPr="003D334F" w14:paraId="1485AA34"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EDF068" w14:textId="77777777" w:rsidR="003D334F" w:rsidRPr="003D334F" w:rsidRDefault="003D334F" w:rsidP="003D334F">
            <w:pPr>
              <w:rPr>
                <w:rFonts w:ascii="Arial" w:hAnsi="Arial" w:cs="Arial"/>
                <w:lang w:eastAsia="en-GB"/>
              </w:rPr>
            </w:pPr>
            <w:r w:rsidRPr="003D334F">
              <w:rPr>
                <w:rFonts w:ascii="Arial" w:hAnsi="Arial" w:cs="Arial"/>
                <w:lang w:eastAsia="en-GB"/>
              </w:rPr>
              <w:t>Community centres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82C853F"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provide and equip buildings for use of clubs, having athletic, </w:t>
            </w:r>
            <w:proofErr w:type="gramStart"/>
            <w:r w:rsidRPr="003D334F">
              <w:rPr>
                <w:rFonts w:ascii="Arial" w:hAnsi="Arial" w:cs="Arial"/>
                <w:lang w:eastAsia="en-GB"/>
              </w:rPr>
              <w:t>social</w:t>
            </w:r>
            <w:proofErr w:type="gramEnd"/>
            <w:r w:rsidRPr="003D334F">
              <w:rPr>
                <w:rFonts w:ascii="Arial" w:hAnsi="Arial" w:cs="Arial"/>
                <w:lang w:eastAsia="en-GB"/>
              </w:rPr>
              <w:t xml:space="preserve"> or educational objectives</w:t>
            </w:r>
            <w:r w:rsidRPr="003D334F">
              <w:rPr>
                <w:rFonts w:ascii="Arial" w:hAnsi="Arial" w:cs="Arial"/>
                <w:lang w:eastAsia="en-GB"/>
              </w:rPr>
              <w:br/>
              <w:t>Power to acquire, provide and furnish community buildings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F0095F5" w14:textId="77777777" w:rsidR="003D334F" w:rsidRPr="003D334F" w:rsidRDefault="003D334F" w:rsidP="003D334F">
            <w:pPr>
              <w:rPr>
                <w:rFonts w:ascii="Arial" w:hAnsi="Arial" w:cs="Arial"/>
                <w:lang w:eastAsia="en-GB"/>
              </w:rPr>
            </w:pPr>
            <w:r w:rsidRPr="003D334F">
              <w:rPr>
                <w:rFonts w:ascii="Arial" w:hAnsi="Arial" w:cs="Arial"/>
                <w:lang w:eastAsia="en-GB"/>
              </w:rPr>
              <w:t>Local Government (Miscellaneous Provisions) Act1976 s.19</w:t>
            </w:r>
            <w:r w:rsidRPr="003D334F">
              <w:rPr>
                <w:rFonts w:ascii="Arial" w:hAnsi="Arial" w:cs="Arial"/>
                <w:lang w:eastAsia="en-GB"/>
              </w:rPr>
              <w:br/>
              <w:t>Local Government Act 1972, s.133</w:t>
            </w:r>
          </w:p>
        </w:tc>
      </w:tr>
      <w:tr w:rsidR="003D334F" w:rsidRPr="003D334F" w14:paraId="6EF29867"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6DF4A54" w14:textId="77777777" w:rsidR="003D334F" w:rsidRPr="003D334F" w:rsidRDefault="003D334F" w:rsidP="003D334F">
            <w:pPr>
              <w:rPr>
                <w:rFonts w:ascii="Arial" w:hAnsi="Arial" w:cs="Arial"/>
                <w:lang w:eastAsia="en-GB"/>
              </w:rPr>
            </w:pPr>
            <w:r w:rsidRPr="003D334F">
              <w:rPr>
                <w:rFonts w:ascii="Arial" w:hAnsi="Arial" w:cs="Arial"/>
                <w:lang w:eastAsia="en-GB"/>
              </w:rPr>
              <w:t>Conference facilities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F33769F" w14:textId="77777777" w:rsidR="003D334F" w:rsidRPr="003D334F" w:rsidRDefault="003D334F" w:rsidP="003D334F">
            <w:pPr>
              <w:rPr>
                <w:rFonts w:ascii="Arial" w:hAnsi="Arial" w:cs="Arial"/>
                <w:lang w:eastAsia="en-GB"/>
              </w:rPr>
            </w:pPr>
            <w:r w:rsidRPr="003D334F">
              <w:rPr>
                <w:rFonts w:ascii="Arial" w:hAnsi="Arial" w:cs="Arial"/>
                <w:lang w:eastAsia="en-GB"/>
              </w:rPr>
              <w:t>Power to provide and encourage the use of facilities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45A8024"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s.144</w:t>
            </w:r>
          </w:p>
        </w:tc>
      </w:tr>
      <w:tr w:rsidR="003D334F" w:rsidRPr="003D334F" w14:paraId="14601E16"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BCD9184" w14:textId="77777777" w:rsidR="003D334F" w:rsidRPr="003D334F" w:rsidRDefault="003D334F" w:rsidP="003D334F">
            <w:pPr>
              <w:rPr>
                <w:rFonts w:ascii="Arial" w:hAnsi="Arial" w:cs="Arial"/>
                <w:lang w:eastAsia="en-GB"/>
              </w:rPr>
            </w:pPr>
            <w:r w:rsidRPr="003D334F">
              <w:rPr>
                <w:rFonts w:ascii="Arial" w:hAnsi="Arial" w:cs="Arial"/>
                <w:lang w:eastAsia="en-GB"/>
              </w:rPr>
              <w:t>Crime prevention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8545696" w14:textId="77777777" w:rsidR="003D334F" w:rsidRPr="003D334F" w:rsidRDefault="003D334F" w:rsidP="003D334F">
            <w:pPr>
              <w:rPr>
                <w:rFonts w:ascii="Arial" w:hAnsi="Arial" w:cs="Arial"/>
                <w:lang w:eastAsia="en-GB"/>
              </w:rPr>
            </w:pPr>
            <w:r w:rsidRPr="003D334F">
              <w:rPr>
                <w:rFonts w:ascii="Arial" w:hAnsi="Arial" w:cs="Arial"/>
                <w:lang w:eastAsia="en-GB"/>
              </w:rPr>
              <w:t>Power to spend money on various crime prevention measures.</w:t>
            </w:r>
          </w:p>
          <w:p w14:paraId="668A860A" w14:textId="77777777" w:rsidR="003D334F" w:rsidRPr="003D334F" w:rsidRDefault="003D334F" w:rsidP="003D334F">
            <w:pPr>
              <w:rPr>
                <w:rFonts w:ascii="Arial" w:hAnsi="Arial" w:cs="Arial"/>
                <w:lang w:eastAsia="en-GB"/>
              </w:rPr>
            </w:pPr>
            <w:r w:rsidRPr="003D334F">
              <w:rPr>
                <w:rFonts w:ascii="Arial" w:hAnsi="Arial" w:cs="Arial"/>
                <w:lang w:eastAsia="en-GB"/>
              </w:rPr>
              <w:t>Duty to do what it can do to prevent </w:t>
            </w:r>
            <w:proofErr w:type="gramStart"/>
            <w:r w:rsidRPr="003D334F">
              <w:rPr>
                <w:rFonts w:ascii="Arial" w:hAnsi="Arial" w:cs="Arial"/>
                <w:lang w:eastAsia="en-GB"/>
              </w:rPr>
              <w:t>crime</w:t>
            </w:r>
            <w:proofErr w:type="gramEnd"/>
          </w:p>
          <w:p w14:paraId="6B452DC2" w14:textId="77777777" w:rsidR="003D334F" w:rsidRPr="003D334F" w:rsidRDefault="003D334F" w:rsidP="003D334F">
            <w:pPr>
              <w:rPr>
                <w:rFonts w:ascii="Arial" w:hAnsi="Arial" w:cs="Arial"/>
                <w:lang w:eastAsia="en-GB"/>
              </w:rPr>
            </w:pPr>
            <w:r w:rsidRPr="003D334F">
              <w:rPr>
                <w:rFonts w:ascii="Arial" w:hAnsi="Arial" w:cs="Arial"/>
                <w:lang w:eastAsia="en-GB"/>
              </w:rPr>
              <w:t>and disorder.</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7F95C8B"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and Rating Act 1997, s.31</w:t>
            </w:r>
            <w:r w:rsidRPr="003D334F">
              <w:rPr>
                <w:rFonts w:ascii="Arial" w:hAnsi="Arial" w:cs="Arial"/>
                <w:lang w:eastAsia="en-GB"/>
              </w:rPr>
              <w:br/>
              <w:t>Crime and Disorder Act 1998 s.17</w:t>
            </w:r>
          </w:p>
        </w:tc>
      </w:tr>
      <w:tr w:rsidR="003D334F" w:rsidRPr="003D334F" w14:paraId="3E8C795C"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66EE073" w14:textId="77777777" w:rsidR="003D334F" w:rsidRPr="003D334F" w:rsidRDefault="003D334F" w:rsidP="003D334F">
            <w:pPr>
              <w:rPr>
                <w:rFonts w:ascii="Arial" w:hAnsi="Arial" w:cs="Arial"/>
                <w:lang w:eastAsia="en-GB"/>
              </w:rPr>
            </w:pPr>
            <w:r w:rsidRPr="003D334F">
              <w:rPr>
                <w:rFonts w:ascii="Arial" w:hAnsi="Arial" w:cs="Arial"/>
                <w:lang w:eastAsia="en-GB"/>
              </w:rPr>
              <w:t>Drainage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6A566EF" w14:textId="77777777" w:rsidR="003D334F" w:rsidRPr="003D334F" w:rsidRDefault="003D334F" w:rsidP="003D334F">
            <w:pPr>
              <w:rPr>
                <w:rFonts w:ascii="Arial" w:hAnsi="Arial" w:cs="Arial"/>
                <w:lang w:eastAsia="en-GB"/>
              </w:rPr>
            </w:pPr>
            <w:r w:rsidRPr="003D334F">
              <w:rPr>
                <w:rFonts w:ascii="Arial" w:hAnsi="Arial" w:cs="Arial"/>
                <w:lang w:eastAsia="en-GB"/>
              </w:rPr>
              <w:t>Power to deal with ponds and ditches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26A996B"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s.260</w:t>
            </w:r>
          </w:p>
        </w:tc>
      </w:tr>
      <w:tr w:rsidR="003D334F" w:rsidRPr="003D334F" w14:paraId="28BEC68E"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E188FF2" w14:textId="77777777" w:rsidR="003D334F" w:rsidRPr="003D334F" w:rsidRDefault="003D334F" w:rsidP="003D334F">
            <w:pPr>
              <w:rPr>
                <w:rFonts w:ascii="Arial" w:hAnsi="Arial" w:cs="Arial"/>
                <w:lang w:eastAsia="en-GB"/>
              </w:rPr>
            </w:pPr>
            <w:r w:rsidRPr="003D334F">
              <w:rPr>
                <w:rFonts w:ascii="Arial" w:hAnsi="Arial" w:cs="Arial"/>
                <w:lang w:eastAsia="en-GB"/>
              </w:rPr>
              <w:t>Employment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F57025D" w14:textId="77777777" w:rsidR="003D334F" w:rsidRPr="003D334F" w:rsidRDefault="003D334F" w:rsidP="003D334F">
            <w:pPr>
              <w:rPr>
                <w:rFonts w:ascii="Arial" w:hAnsi="Arial" w:cs="Arial"/>
                <w:lang w:eastAsia="en-GB"/>
              </w:rPr>
            </w:pPr>
            <w:r w:rsidRPr="003D334F">
              <w:rPr>
                <w:rFonts w:ascii="Arial" w:hAnsi="Arial" w:cs="Arial"/>
                <w:lang w:eastAsia="en-GB"/>
              </w:rPr>
              <w:t>Duty to comply with Employment Law</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802A69E" w14:textId="77777777" w:rsidR="003D334F" w:rsidRPr="003D334F" w:rsidRDefault="003D334F" w:rsidP="003D334F">
            <w:pPr>
              <w:rPr>
                <w:rFonts w:ascii="Arial" w:hAnsi="Arial" w:cs="Arial"/>
                <w:lang w:eastAsia="en-GB"/>
              </w:rPr>
            </w:pPr>
            <w:r w:rsidRPr="003D334F">
              <w:rPr>
                <w:rFonts w:ascii="Arial" w:hAnsi="Arial" w:cs="Arial"/>
                <w:lang w:eastAsia="en-GB"/>
              </w:rPr>
              <w:t>Employment Act 2002 Employment Relations Act 2004 Employment Act 2008</w:t>
            </w:r>
            <w:r w:rsidRPr="003D334F">
              <w:rPr>
                <w:rFonts w:ascii="Arial" w:hAnsi="Arial" w:cs="Arial"/>
                <w:lang w:eastAsia="en-GB"/>
              </w:rPr>
              <w:br/>
              <w:t>The Work &amp; Families Act 2006 Equality Act 2010, s.149 and schedule 19</w:t>
            </w:r>
            <w:r w:rsidRPr="003D334F">
              <w:rPr>
                <w:rFonts w:ascii="Arial" w:hAnsi="Arial" w:cs="Arial"/>
                <w:lang w:eastAsia="en-GB"/>
              </w:rPr>
              <w:br/>
              <w:t>Human Rights Act 1998 s.6</w:t>
            </w:r>
          </w:p>
        </w:tc>
      </w:tr>
      <w:tr w:rsidR="003D334F" w:rsidRPr="003D334F" w14:paraId="16E70C2E"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9D3F02E" w14:textId="77777777" w:rsidR="003D334F" w:rsidRPr="003D334F" w:rsidRDefault="003D334F" w:rsidP="003D334F">
            <w:pPr>
              <w:rPr>
                <w:rFonts w:ascii="Arial" w:hAnsi="Arial" w:cs="Arial"/>
                <w:lang w:eastAsia="en-GB"/>
              </w:rPr>
            </w:pPr>
            <w:r w:rsidRPr="003D334F">
              <w:rPr>
                <w:rFonts w:ascii="Arial" w:hAnsi="Arial" w:cs="Arial"/>
                <w:lang w:eastAsia="en-GB"/>
              </w:rPr>
              <w:t>Entertainment and the Arts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2B1F034" w14:textId="77777777" w:rsidR="003D334F" w:rsidRPr="003D334F" w:rsidRDefault="003D334F" w:rsidP="003D334F">
            <w:pPr>
              <w:rPr>
                <w:rFonts w:ascii="Arial" w:hAnsi="Arial" w:cs="Arial"/>
                <w:lang w:eastAsia="en-GB"/>
              </w:rPr>
            </w:pPr>
            <w:r w:rsidRPr="003D334F">
              <w:rPr>
                <w:rFonts w:ascii="Arial" w:hAnsi="Arial" w:cs="Arial"/>
                <w:lang w:eastAsia="en-GB"/>
              </w:rPr>
              <w:t>Provision of entertainment and support of the arts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F58A60C" w14:textId="77777777" w:rsidR="003D334F" w:rsidRPr="003D334F" w:rsidRDefault="003D334F" w:rsidP="003D334F">
            <w:pPr>
              <w:rPr>
                <w:rFonts w:ascii="Arial" w:hAnsi="Arial" w:cs="Arial"/>
                <w:lang w:eastAsia="en-GB"/>
              </w:rPr>
            </w:pPr>
            <w:r w:rsidRPr="003D334F">
              <w:rPr>
                <w:rFonts w:ascii="Arial" w:hAnsi="Arial" w:cs="Arial"/>
                <w:lang w:eastAsia="en-GB"/>
              </w:rPr>
              <w:t>LGA 1972, s.145</w:t>
            </w:r>
          </w:p>
        </w:tc>
      </w:tr>
      <w:tr w:rsidR="003D334F" w:rsidRPr="003D334F" w14:paraId="700F6769"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8CAF0D1" w14:textId="77777777" w:rsidR="003D334F" w:rsidRPr="003D334F" w:rsidRDefault="003D334F" w:rsidP="003D334F">
            <w:pPr>
              <w:rPr>
                <w:rFonts w:ascii="Arial" w:hAnsi="Arial" w:cs="Arial"/>
                <w:lang w:eastAsia="en-GB"/>
              </w:rPr>
            </w:pPr>
            <w:r w:rsidRPr="003D334F">
              <w:rPr>
                <w:rFonts w:ascii="Arial" w:hAnsi="Arial" w:cs="Arial"/>
                <w:lang w:eastAsia="en-GB"/>
              </w:rPr>
              <w:t>Environment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C854CED"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issue fixed penalty notices for litter, </w:t>
            </w:r>
            <w:proofErr w:type="gramStart"/>
            <w:r w:rsidRPr="003D334F">
              <w:rPr>
                <w:rFonts w:ascii="Arial" w:hAnsi="Arial" w:cs="Arial"/>
                <w:lang w:eastAsia="en-GB"/>
              </w:rPr>
              <w:t>graffiti</w:t>
            </w:r>
            <w:proofErr w:type="gramEnd"/>
            <w:r w:rsidRPr="003D334F">
              <w:rPr>
                <w:rFonts w:ascii="Arial" w:hAnsi="Arial" w:cs="Arial"/>
                <w:lang w:eastAsia="en-GB"/>
              </w:rPr>
              <w:t xml:space="preserve"> and offences </w:t>
            </w:r>
            <w:proofErr w:type="spellStart"/>
            <w:r w:rsidRPr="003D334F">
              <w:rPr>
                <w:rFonts w:ascii="Arial" w:hAnsi="Arial" w:cs="Arial"/>
                <w:lang w:eastAsia="en-GB"/>
              </w:rPr>
              <w:t>under dog</w:t>
            </w:r>
            <w:proofErr w:type="spellEnd"/>
            <w:r w:rsidRPr="003D334F">
              <w:rPr>
                <w:rFonts w:ascii="Arial" w:hAnsi="Arial" w:cs="Arial"/>
                <w:lang w:eastAsia="en-GB"/>
              </w:rPr>
              <w:t xml:space="preserve"> control orders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0E5197C" w14:textId="77777777" w:rsidR="003D334F" w:rsidRPr="003D334F" w:rsidRDefault="003D334F" w:rsidP="003D334F">
            <w:pPr>
              <w:rPr>
                <w:rFonts w:ascii="Arial" w:hAnsi="Arial" w:cs="Arial"/>
                <w:lang w:eastAsia="en-GB"/>
              </w:rPr>
            </w:pPr>
            <w:r w:rsidRPr="003D334F">
              <w:rPr>
                <w:rFonts w:ascii="Arial" w:hAnsi="Arial" w:cs="Arial"/>
                <w:lang w:eastAsia="en-GB"/>
              </w:rPr>
              <w:t>Clean neighbourhoods and Environment Act 2005, s.19 s.30 Part 6</w:t>
            </w:r>
          </w:p>
        </w:tc>
      </w:tr>
      <w:tr w:rsidR="003D334F" w:rsidRPr="003D334F" w14:paraId="108B531E"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FF1E49" w14:textId="77777777" w:rsidR="003D334F" w:rsidRPr="003D334F" w:rsidRDefault="003D334F" w:rsidP="003D334F">
            <w:pPr>
              <w:rPr>
                <w:rFonts w:ascii="Arial" w:hAnsi="Arial" w:cs="Arial"/>
                <w:lang w:eastAsia="en-GB"/>
              </w:rPr>
            </w:pPr>
            <w:r w:rsidRPr="003D334F">
              <w:rPr>
                <w:rFonts w:ascii="Arial" w:hAnsi="Arial" w:cs="Arial"/>
                <w:lang w:eastAsia="en-GB"/>
              </w:rPr>
              <w:lastRenderedPageBreak/>
              <w:t>The “Free Resource”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B398E30"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spend a sum of money for the benefit of some or </w:t>
            </w:r>
            <w:proofErr w:type="gramStart"/>
            <w:r w:rsidRPr="003D334F">
              <w:rPr>
                <w:rFonts w:ascii="Arial" w:hAnsi="Arial" w:cs="Arial"/>
                <w:lang w:eastAsia="en-GB"/>
              </w:rPr>
              <w:t>all of</w:t>
            </w:r>
            <w:proofErr w:type="gramEnd"/>
            <w:r w:rsidRPr="003D334F">
              <w:rPr>
                <w:rFonts w:ascii="Arial" w:hAnsi="Arial" w:cs="Arial"/>
                <w:lang w:eastAsia="en-GB"/>
              </w:rPr>
              <w:t xml:space="preserve"> the parishioners. The expenditure must be commensurate with the benefit.</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A10C612"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s.137</w:t>
            </w:r>
          </w:p>
        </w:tc>
      </w:tr>
      <w:tr w:rsidR="003D334F" w:rsidRPr="003D334F" w14:paraId="39F889D5"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C0070AD" w14:textId="77777777" w:rsidR="003D334F" w:rsidRPr="003D334F" w:rsidRDefault="003D334F" w:rsidP="003D334F">
            <w:pPr>
              <w:rPr>
                <w:rFonts w:ascii="Arial" w:hAnsi="Arial" w:cs="Arial"/>
                <w:lang w:eastAsia="en-GB"/>
              </w:rPr>
            </w:pPr>
            <w:r w:rsidRPr="003D334F">
              <w:rPr>
                <w:rFonts w:ascii="Arial" w:hAnsi="Arial" w:cs="Arial"/>
                <w:lang w:eastAsia="en-GB"/>
              </w:rPr>
              <w:t>Freedom of Information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7EF8154" w14:textId="77777777" w:rsidR="003D334F" w:rsidRPr="003D334F" w:rsidRDefault="003D334F" w:rsidP="003D334F">
            <w:pPr>
              <w:rPr>
                <w:rFonts w:ascii="Arial" w:hAnsi="Arial" w:cs="Arial"/>
                <w:lang w:eastAsia="en-GB"/>
              </w:rPr>
            </w:pPr>
            <w:r w:rsidRPr="003D334F">
              <w:rPr>
                <w:rFonts w:ascii="Arial" w:hAnsi="Arial" w:cs="Arial"/>
                <w:lang w:eastAsia="en-GB"/>
              </w:rPr>
              <w:t>Duty to comply with its obligations under </w:t>
            </w:r>
            <w:proofErr w:type="spellStart"/>
            <w:proofErr w:type="gramStart"/>
            <w:r w:rsidRPr="003D334F">
              <w:rPr>
                <w:rFonts w:ascii="Arial" w:hAnsi="Arial" w:cs="Arial"/>
                <w:lang w:eastAsia="en-GB"/>
              </w:rPr>
              <w:t>th</w:t>
            </w:r>
            <w:proofErr w:type="spellEnd"/>
            <w:proofErr w:type="gramEnd"/>
          </w:p>
          <w:p w14:paraId="4A413D3F" w14:textId="77777777" w:rsidR="003D334F" w:rsidRPr="003D334F" w:rsidRDefault="003D334F" w:rsidP="003D334F">
            <w:pPr>
              <w:rPr>
                <w:rFonts w:ascii="Arial" w:hAnsi="Arial" w:cs="Arial"/>
                <w:lang w:eastAsia="en-GB"/>
              </w:rPr>
            </w:pPr>
            <w:r w:rsidRPr="003D334F">
              <w:rPr>
                <w:rFonts w:ascii="Arial" w:hAnsi="Arial" w:cs="Arial"/>
                <w:lang w:eastAsia="en-GB"/>
              </w:rPr>
              <w:t>Freedom of Information Act and Data Protection Act.</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3D76989" w14:textId="77777777" w:rsidR="003D334F" w:rsidRPr="003D334F" w:rsidRDefault="003D334F" w:rsidP="003D334F">
            <w:pPr>
              <w:rPr>
                <w:rFonts w:ascii="Arial" w:hAnsi="Arial" w:cs="Arial"/>
                <w:lang w:eastAsia="en-GB"/>
              </w:rPr>
            </w:pPr>
            <w:r w:rsidRPr="003D334F">
              <w:rPr>
                <w:rFonts w:ascii="Arial" w:hAnsi="Arial" w:cs="Arial"/>
                <w:lang w:eastAsia="en-GB"/>
              </w:rPr>
              <w:t>Freedom of Information Act 2000 Data Protection Act 1998</w:t>
            </w:r>
          </w:p>
        </w:tc>
      </w:tr>
      <w:tr w:rsidR="003D334F" w:rsidRPr="003D334F" w14:paraId="50E724EC"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ECC7AC9" w14:textId="77777777" w:rsidR="003D334F" w:rsidRPr="003D334F" w:rsidRDefault="003D334F" w:rsidP="003D334F">
            <w:pPr>
              <w:rPr>
                <w:rFonts w:ascii="Arial" w:hAnsi="Arial" w:cs="Arial"/>
                <w:lang w:eastAsia="en-GB"/>
              </w:rPr>
            </w:pPr>
            <w:r w:rsidRPr="003D334F">
              <w:rPr>
                <w:rFonts w:ascii="Arial" w:hAnsi="Arial" w:cs="Arial"/>
                <w:lang w:eastAsia="en-GB"/>
              </w:rPr>
              <w:t>General Power of Competence</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58F32A8" w14:textId="77777777" w:rsidR="003D334F" w:rsidRPr="003D334F" w:rsidRDefault="003D334F" w:rsidP="003D334F">
            <w:pPr>
              <w:rPr>
                <w:rFonts w:ascii="Arial" w:hAnsi="Arial" w:cs="Arial"/>
                <w:lang w:eastAsia="en-GB"/>
              </w:rPr>
            </w:pPr>
            <w:r w:rsidRPr="003D334F">
              <w:rPr>
                <w:rFonts w:ascii="Arial" w:hAnsi="Arial" w:cs="Arial"/>
                <w:lang w:eastAsia="en-GB"/>
              </w:rPr>
              <w:t>Power for an eligible council to do anything subject to statutory prohibitions, restrictions and limitations which include those in place before or after the introduction of the general power of competence.</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197355D" w14:textId="77777777" w:rsidR="003D334F" w:rsidRPr="003D334F" w:rsidRDefault="003D334F" w:rsidP="003D334F">
            <w:pPr>
              <w:rPr>
                <w:rFonts w:ascii="Arial" w:hAnsi="Arial" w:cs="Arial"/>
                <w:lang w:eastAsia="en-GB"/>
              </w:rPr>
            </w:pPr>
            <w:r w:rsidRPr="003D334F">
              <w:rPr>
                <w:rFonts w:ascii="Arial" w:hAnsi="Arial" w:cs="Arial"/>
                <w:lang w:eastAsia="en-GB"/>
              </w:rPr>
              <w:t>Localism Act 2011, s.1- 8</w:t>
            </w:r>
          </w:p>
        </w:tc>
      </w:tr>
      <w:tr w:rsidR="003D334F" w:rsidRPr="003D334F" w14:paraId="635A463E"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E80608E" w14:textId="77777777" w:rsidR="003D334F" w:rsidRPr="003D334F" w:rsidRDefault="003D334F" w:rsidP="003D334F">
            <w:pPr>
              <w:rPr>
                <w:rFonts w:ascii="Arial" w:hAnsi="Arial" w:cs="Arial"/>
                <w:lang w:eastAsia="en-GB"/>
              </w:rPr>
            </w:pPr>
            <w:r w:rsidRPr="003D334F">
              <w:rPr>
                <w:rFonts w:ascii="Arial" w:hAnsi="Arial" w:cs="Arial"/>
                <w:lang w:eastAsia="en-GB"/>
              </w:rPr>
              <w:t>Gifts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E04F3DD" w14:textId="77777777" w:rsidR="003D334F" w:rsidRPr="003D334F" w:rsidRDefault="003D334F" w:rsidP="003D334F">
            <w:pPr>
              <w:rPr>
                <w:rFonts w:ascii="Arial" w:hAnsi="Arial" w:cs="Arial"/>
                <w:lang w:eastAsia="en-GB"/>
              </w:rPr>
            </w:pPr>
            <w:r w:rsidRPr="003D334F">
              <w:rPr>
                <w:rFonts w:ascii="Arial" w:hAnsi="Arial" w:cs="Arial"/>
                <w:lang w:eastAsia="en-GB"/>
              </w:rPr>
              <w:t>Power to accept gifts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F0C3BAE" w14:textId="77777777" w:rsidR="003D334F" w:rsidRPr="003D334F" w:rsidRDefault="003D334F" w:rsidP="003D334F">
            <w:pPr>
              <w:rPr>
                <w:rFonts w:ascii="Arial" w:hAnsi="Arial" w:cs="Arial"/>
                <w:lang w:eastAsia="en-GB"/>
              </w:rPr>
            </w:pPr>
            <w:r w:rsidRPr="003D334F">
              <w:rPr>
                <w:rFonts w:ascii="Arial" w:hAnsi="Arial" w:cs="Arial"/>
                <w:lang w:eastAsia="en-GB"/>
              </w:rPr>
              <w:t>LGA 1972, s.139</w:t>
            </w:r>
          </w:p>
        </w:tc>
      </w:tr>
      <w:tr w:rsidR="003D334F" w:rsidRPr="003D334F" w14:paraId="4F6DDFEF"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45B608" w14:textId="77777777" w:rsidR="003D334F" w:rsidRPr="003D334F" w:rsidRDefault="003D334F" w:rsidP="003D334F">
            <w:pPr>
              <w:rPr>
                <w:rFonts w:ascii="Arial" w:hAnsi="Arial" w:cs="Arial"/>
                <w:lang w:eastAsia="en-GB"/>
              </w:rPr>
            </w:pPr>
            <w:r w:rsidRPr="003D334F">
              <w:rPr>
                <w:rFonts w:ascii="Arial" w:hAnsi="Arial" w:cs="Arial"/>
                <w:lang w:eastAsia="en-GB"/>
              </w:rPr>
              <w:t>Highways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2650DE6" w14:textId="77777777" w:rsidR="003D334F" w:rsidRPr="003D334F" w:rsidRDefault="003D334F" w:rsidP="003D334F">
            <w:pPr>
              <w:rPr>
                <w:rFonts w:ascii="Arial" w:hAnsi="Arial" w:cs="Arial"/>
                <w:lang w:eastAsia="en-GB"/>
              </w:rPr>
            </w:pPr>
            <w:r w:rsidRPr="003D334F">
              <w:rPr>
                <w:rFonts w:ascii="Arial" w:hAnsi="Arial" w:cs="Arial"/>
                <w:lang w:eastAsia="en-GB"/>
              </w:rPr>
              <w:t>Power to repair and maintain public footpaths and Bridleways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D304DA" w14:textId="77777777" w:rsidR="003D334F" w:rsidRPr="003D334F" w:rsidRDefault="003D334F" w:rsidP="003D334F">
            <w:pPr>
              <w:rPr>
                <w:rFonts w:ascii="Arial" w:hAnsi="Arial" w:cs="Arial"/>
                <w:lang w:eastAsia="en-GB"/>
              </w:rPr>
            </w:pPr>
            <w:r w:rsidRPr="003D334F">
              <w:rPr>
                <w:rFonts w:ascii="Arial" w:hAnsi="Arial" w:cs="Arial"/>
                <w:lang w:eastAsia="en-GB"/>
              </w:rPr>
              <w:t>Highways Act 1980, ss. 43,50</w:t>
            </w:r>
          </w:p>
        </w:tc>
      </w:tr>
      <w:tr w:rsidR="003D334F" w:rsidRPr="003D334F" w14:paraId="09756970"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534AB44"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09B2892" w14:textId="77777777" w:rsidR="003D334F" w:rsidRPr="003D334F" w:rsidRDefault="003D334F" w:rsidP="003D334F">
            <w:pPr>
              <w:rPr>
                <w:rFonts w:ascii="Arial" w:hAnsi="Arial" w:cs="Arial"/>
                <w:lang w:eastAsia="en-GB"/>
              </w:rPr>
            </w:pPr>
            <w:r w:rsidRPr="003D334F">
              <w:rPr>
                <w:rFonts w:ascii="Arial" w:hAnsi="Arial" w:cs="Arial"/>
                <w:lang w:eastAsia="en-GB"/>
              </w:rPr>
              <w:t>Power to light roads and public places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B702CDA" w14:textId="77777777" w:rsidR="003D334F" w:rsidRPr="003D334F" w:rsidRDefault="003D334F" w:rsidP="003D334F">
            <w:pPr>
              <w:rPr>
                <w:rFonts w:ascii="Arial" w:hAnsi="Arial" w:cs="Arial"/>
                <w:lang w:eastAsia="en-GB"/>
              </w:rPr>
            </w:pPr>
            <w:r w:rsidRPr="003D334F">
              <w:rPr>
                <w:rFonts w:ascii="Arial" w:hAnsi="Arial" w:cs="Arial"/>
                <w:lang w:eastAsia="en-GB"/>
              </w:rPr>
              <w:t>Parish Councils Act 1957 s.3</w:t>
            </w:r>
            <w:r w:rsidRPr="003D334F">
              <w:rPr>
                <w:rFonts w:ascii="Arial" w:hAnsi="Arial" w:cs="Arial"/>
                <w:lang w:eastAsia="en-GB"/>
              </w:rPr>
              <w:br/>
              <w:t>Highways Act 1980, s301</w:t>
            </w:r>
          </w:p>
        </w:tc>
      </w:tr>
      <w:tr w:rsidR="003D334F" w:rsidRPr="003D334F" w14:paraId="75EA048D"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785A90AD"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56D3662" w14:textId="77777777" w:rsidR="003D334F" w:rsidRPr="003D334F" w:rsidRDefault="003D334F" w:rsidP="003D334F">
            <w:pPr>
              <w:rPr>
                <w:rFonts w:ascii="Arial" w:hAnsi="Arial" w:cs="Arial"/>
                <w:lang w:eastAsia="en-GB"/>
              </w:rPr>
            </w:pPr>
            <w:r w:rsidRPr="003D334F">
              <w:rPr>
                <w:rFonts w:ascii="Arial" w:hAnsi="Arial" w:cs="Arial"/>
                <w:lang w:eastAsia="en-GB"/>
              </w:rPr>
              <w:t>Provision of litter bins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9CC190F" w14:textId="77777777" w:rsidR="003D334F" w:rsidRPr="003D334F" w:rsidRDefault="003D334F" w:rsidP="003D334F">
            <w:pPr>
              <w:rPr>
                <w:rFonts w:ascii="Arial" w:hAnsi="Arial" w:cs="Arial"/>
                <w:lang w:eastAsia="en-GB"/>
              </w:rPr>
            </w:pPr>
            <w:r w:rsidRPr="003D334F">
              <w:rPr>
                <w:rFonts w:ascii="Arial" w:hAnsi="Arial" w:cs="Arial"/>
                <w:lang w:eastAsia="en-GB"/>
              </w:rPr>
              <w:t>Litter Act 1983, ss.5,6</w:t>
            </w:r>
          </w:p>
        </w:tc>
      </w:tr>
      <w:tr w:rsidR="003D334F" w:rsidRPr="003D334F" w14:paraId="7DB5B078"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DBD8697"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AE121F3"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provide parking places for vehicles, bicycles and </w:t>
            </w:r>
            <w:proofErr w:type="gramStart"/>
            <w:r w:rsidRPr="003D334F">
              <w:rPr>
                <w:rFonts w:ascii="Arial" w:hAnsi="Arial" w:cs="Arial"/>
                <w:lang w:eastAsia="en-GB"/>
              </w:rPr>
              <w:t>motor cycles</w:t>
            </w:r>
            <w:proofErr w:type="gramEnd"/>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9E051FB" w14:textId="77777777" w:rsidR="003D334F" w:rsidRPr="003D334F" w:rsidRDefault="003D334F" w:rsidP="003D334F">
            <w:pPr>
              <w:rPr>
                <w:rFonts w:ascii="Arial" w:hAnsi="Arial" w:cs="Arial"/>
                <w:lang w:eastAsia="en-GB"/>
              </w:rPr>
            </w:pPr>
            <w:r w:rsidRPr="003D334F">
              <w:rPr>
                <w:rFonts w:ascii="Arial" w:hAnsi="Arial" w:cs="Arial"/>
                <w:lang w:eastAsia="en-GB"/>
              </w:rPr>
              <w:t>Road Traffic Regulation Act1984 s.57, 63</w:t>
            </w:r>
          </w:p>
        </w:tc>
      </w:tr>
      <w:tr w:rsidR="003D334F" w:rsidRPr="003D334F" w14:paraId="109BE783"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3E3FE4D4"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43A6EF6" w14:textId="77777777" w:rsidR="003D334F" w:rsidRPr="003D334F" w:rsidRDefault="003D334F" w:rsidP="003D334F">
            <w:pPr>
              <w:rPr>
                <w:rFonts w:ascii="Arial" w:hAnsi="Arial" w:cs="Arial"/>
                <w:lang w:eastAsia="en-GB"/>
              </w:rPr>
            </w:pPr>
            <w:r w:rsidRPr="003D334F">
              <w:rPr>
                <w:rFonts w:ascii="Arial" w:hAnsi="Arial" w:cs="Arial"/>
                <w:lang w:eastAsia="en-GB"/>
              </w:rPr>
              <w:t>Power to enter into an agreement as to dedication and widening</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0BF93F5" w14:textId="77777777" w:rsidR="003D334F" w:rsidRPr="003D334F" w:rsidRDefault="003D334F" w:rsidP="003D334F">
            <w:pPr>
              <w:rPr>
                <w:rFonts w:ascii="Arial" w:hAnsi="Arial" w:cs="Arial"/>
                <w:lang w:eastAsia="en-GB"/>
              </w:rPr>
            </w:pPr>
            <w:r w:rsidRPr="003D334F">
              <w:rPr>
                <w:rFonts w:ascii="Arial" w:hAnsi="Arial" w:cs="Arial"/>
                <w:lang w:eastAsia="en-GB"/>
              </w:rPr>
              <w:t>Highways Act 1980 ss.30, 72</w:t>
            </w:r>
          </w:p>
        </w:tc>
      </w:tr>
      <w:tr w:rsidR="003D334F" w:rsidRPr="003D334F" w14:paraId="726A2799"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80D4755"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076714E" w14:textId="77777777" w:rsidR="003D334F" w:rsidRPr="003D334F" w:rsidRDefault="003D334F" w:rsidP="003D334F">
            <w:pPr>
              <w:rPr>
                <w:rFonts w:ascii="Arial" w:hAnsi="Arial" w:cs="Arial"/>
                <w:lang w:eastAsia="en-GB"/>
              </w:rPr>
            </w:pPr>
            <w:r w:rsidRPr="003D334F">
              <w:rPr>
                <w:rFonts w:ascii="Arial" w:hAnsi="Arial" w:cs="Arial"/>
                <w:lang w:eastAsia="en-GB"/>
              </w:rPr>
              <w:t>Power to provide roadside seats and shelters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AE5869E" w14:textId="77777777" w:rsidR="003D334F" w:rsidRPr="003D334F" w:rsidRDefault="003D334F" w:rsidP="003D334F">
            <w:pPr>
              <w:rPr>
                <w:rFonts w:ascii="Arial" w:hAnsi="Arial" w:cs="Arial"/>
                <w:lang w:eastAsia="en-GB"/>
              </w:rPr>
            </w:pPr>
            <w:r w:rsidRPr="003D334F">
              <w:rPr>
                <w:rFonts w:ascii="Arial" w:hAnsi="Arial" w:cs="Arial"/>
                <w:lang w:eastAsia="en-GB"/>
              </w:rPr>
              <w:t>Parish Councils Act 1957 s.1</w:t>
            </w:r>
          </w:p>
        </w:tc>
      </w:tr>
      <w:tr w:rsidR="003D334F" w:rsidRPr="003D334F" w14:paraId="0C3F1337"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6D7E0E5E"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7FA1AAC" w14:textId="77777777" w:rsidR="003D334F" w:rsidRPr="003D334F" w:rsidRDefault="003D334F" w:rsidP="003D334F">
            <w:pPr>
              <w:rPr>
                <w:rFonts w:ascii="Arial" w:hAnsi="Arial" w:cs="Arial"/>
                <w:lang w:eastAsia="en-GB"/>
              </w:rPr>
            </w:pPr>
            <w:r w:rsidRPr="003D334F">
              <w:rPr>
                <w:rFonts w:ascii="Arial" w:hAnsi="Arial" w:cs="Arial"/>
                <w:lang w:eastAsia="en-GB"/>
              </w:rPr>
              <w:t>Consent of parish council required for ending maintenance of highway at public expense, or for stopping up or diversion of highway.</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0DDE8F6" w14:textId="77777777" w:rsidR="003D334F" w:rsidRPr="003D334F" w:rsidRDefault="003D334F" w:rsidP="003D334F">
            <w:pPr>
              <w:rPr>
                <w:rFonts w:ascii="Arial" w:hAnsi="Arial" w:cs="Arial"/>
                <w:lang w:eastAsia="en-GB"/>
              </w:rPr>
            </w:pPr>
            <w:r w:rsidRPr="003D334F">
              <w:rPr>
                <w:rFonts w:ascii="Arial" w:hAnsi="Arial" w:cs="Arial"/>
                <w:lang w:eastAsia="en-GB"/>
              </w:rPr>
              <w:t>Highways Act 1980, ss.47,116</w:t>
            </w:r>
          </w:p>
        </w:tc>
      </w:tr>
      <w:tr w:rsidR="003D334F" w:rsidRPr="003D334F" w14:paraId="61EFFBA2"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6AD0E38B"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AB63F09" w14:textId="77777777" w:rsidR="003D334F" w:rsidRPr="003D334F" w:rsidRDefault="003D334F" w:rsidP="003D334F">
            <w:pPr>
              <w:rPr>
                <w:rFonts w:ascii="Arial" w:hAnsi="Arial" w:cs="Arial"/>
                <w:lang w:eastAsia="en-GB"/>
              </w:rPr>
            </w:pPr>
            <w:r w:rsidRPr="003D334F">
              <w:rPr>
                <w:rFonts w:ascii="Arial" w:hAnsi="Arial" w:cs="Arial"/>
                <w:lang w:eastAsia="en-GB"/>
              </w:rPr>
              <w:t>Power to complain to district council about the protection of rights of way and roadside waste</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C9D19B4" w14:textId="77777777" w:rsidR="003D334F" w:rsidRPr="003D334F" w:rsidRDefault="003D334F" w:rsidP="003D334F">
            <w:pPr>
              <w:rPr>
                <w:rFonts w:ascii="Arial" w:hAnsi="Arial" w:cs="Arial"/>
                <w:lang w:eastAsia="en-GB"/>
              </w:rPr>
            </w:pPr>
            <w:r w:rsidRPr="003D334F">
              <w:rPr>
                <w:rFonts w:ascii="Arial" w:hAnsi="Arial" w:cs="Arial"/>
                <w:lang w:eastAsia="en-GB"/>
              </w:rPr>
              <w:t>Highways Act 1908, s.130</w:t>
            </w:r>
          </w:p>
        </w:tc>
      </w:tr>
      <w:tr w:rsidR="003D334F" w:rsidRPr="003D334F" w14:paraId="03D328D8"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E956FC2"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5ED539F" w14:textId="77777777" w:rsidR="003D334F" w:rsidRPr="003D334F" w:rsidRDefault="003D334F" w:rsidP="003D334F">
            <w:pPr>
              <w:rPr>
                <w:rFonts w:ascii="Arial" w:hAnsi="Arial" w:cs="Arial"/>
                <w:lang w:eastAsia="en-GB"/>
              </w:rPr>
            </w:pPr>
            <w:r w:rsidRPr="003D334F">
              <w:rPr>
                <w:rFonts w:ascii="Arial" w:hAnsi="Arial" w:cs="Arial"/>
                <w:lang w:eastAsia="en-GB"/>
              </w:rPr>
              <w:t>Power to provide certain traffic signs and other Notices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CADD50E" w14:textId="77777777" w:rsidR="003D334F" w:rsidRPr="003D334F" w:rsidRDefault="003D334F" w:rsidP="003D334F">
            <w:pPr>
              <w:rPr>
                <w:rFonts w:ascii="Arial" w:hAnsi="Arial" w:cs="Arial"/>
                <w:lang w:eastAsia="en-GB"/>
              </w:rPr>
            </w:pPr>
            <w:r w:rsidRPr="003D334F">
              <w:rPr>
                <w:rFonts w:ascii="Arial" w:hAnsi="Arial" w:cs="Arial"/>
                <w:lang w:eastAsia="en-GB"/>
              </w:rPr>
              <w:t>Road Traffic Regulation Act.1984, s.72</w:t>
            </w:r>
          </w:p>
        </w:tc>
      </w:tr>
      <w:tr w:rsidR="003D334F" w:rsidRPr="003D334F" w14:paraId="0F7C7104"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56D2A721"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A6293D3" w14:textId="77777777" w:rsidR="003D334F" w:rsidRPr="003D334F" w:rsidRDefault="003D334F" w:rsidP="003D334F">
            <w:pPr>
              <w:rPr>
                <w:rFonts w:ascii="Arial" w:hAnsi="Arial" w:cs="Arial"/>
                <w:lang w:eastAsia="en-GB"/>
              </w:rPr>
            </w:pPr>
            <w:r w:rsidRPr="003D334F">
              <w:rPr>
                <w:rFonts w:ascii="Arial" w:hAnsi="Arial" w:cs="Arial"/>
                <w:lang w:eastAsia="en-GB"/>
              </w:rPr>
              <w:t>Power to plant trees etc. and maintain roadside verges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2CDE2A3" w14:textId="77777777" w:rsidR="003D334F" w:rsidRPr="003D334F" w:rsidRDefault="003D334F" w:rsidP="003D334F">
            <w:pPr>
              <w:rPr>
                <w:rFonts w:ascii="Arial" w:hAnsi="Arial" w:cs="Arial"/>
                <w:lang w:eastAsia="en-GB"/>
              </w:rPr>
            </w:pPr>
            <w:r w:rsidRPr="003D334F">
              <w:rPr>
                <w:rFonts w:ascii="Arial" w:hAnsi="Arial" w:cs="Arial"/>
                <w:lang w:eastAsia="en-GB"/>
              </w:rPr>
              <w:t>Highways Act 1980, s.96</w:t>
            </w:r>
          </w:p>
        </w:tc>
      </w:tr>
      <w:tr w:rsidR="003D334F" w:rsidRPr="003D334F" w14:paraId="4C7F5EB9"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4086C36" w14:textId="77777777" w:rsidR="003D334F" w:rsidRPr="003D334F" w:rsidRDefault="003D334F" w:rsidP="003D334F">
            <w:pPr>
              <w:rPr>
                <w:rFonts w:ascii="Arial" w:hAnsi="Arial" w:cs="Arial"/>
                <w:lang w:eastAsia="en-GB"/>
              </w:rPr>
            </w:pPr>
            <w:r w:rsidRPr="003D334F">
              <w:rPr>
                <w:rFonts w:ascii="Arial" w:hAnsi="Arial" w:cs="Arial"/>
                <w:lang w:eastAsia="en-GB"/>
              </w:rPr>
              <w:t>Honorary Titles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22C3194"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admit </w:t>
            </w:r>
            <w:proofErr w:type="gramStart"/>
            <w:r w:rsidRPr="003D334F">
              <w:rPr>
                <w:rFonts w:ascii="Arial" w:hAnsi="Arial" w:cs="Arial"/>
                <w:lang w:eastAsia="en-GB"/>
              </w:rPr>
              <w:t>to be</w:t>
            </w:r>
            <w:proofErr w:type="gramEnd"/>
            <w:r w:rsidRPr="003D334F">
              <w:rPr>
                <w:rFonts w:ascii="Arial" w:hAnsi="Arial" w:cs="Arial"/>
                <w:lang w:eastAsia="en-GB"/>
              </w:rPr>
              <w:t xml:space="preserve"> honorary freemen/freewomen of the councils area persons of distinction and persons have, in the opinion of the authority rendered eminent services to that place or area.</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476CC10"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s.249</w:t>
            </w:r>
          </w:p>
        </w:tc>
      </w:tr>
      <w:tr w:rsidR="003D334F" w:rsidRPr="003D334F" w14:paraId="5250D12A"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D61C209" w14:textId="77777777" w:rsidR="003D334F" w:rsidRPr="003D334F" w:rsidRDefault="003D334F" w:rsidP="003D334F">
            <w:pPr>
              <w:rPr>
                <w:rFonts w:ascii="Arial" w:hAnsi="Arial" w:cs="Arial"/>
                <w:lang w:eastAsia="en-GB"/>
              </w:rPr>
            </w:pPr>
            <w:r w:rsidRPr="003D334F">
              <w:rPr>
                <w:rFonts w:ascii="Arial" w:hAnsi="Arial" w:cs="Arial"/>
                <w:lang w:eastAsia="en-GB"/>
              </w:rPr>
              <w:t>Investments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A5DC383" w14:textId="77777777" w:rsidR="003D334F" w:rsidRPr="003D334F" w:rsidRDefault="003D334F" w:rsidP="003D334F">
            <w:pPr>
              <w:rPr>
                <w:rFonts w:ascii="Arial" w:hAnsi="Arial" w:cs="Arial"/>
                <w:lang w:eastAsia="en-GB"/>
              </w:rPr>
            </w:pPr>
            <w:r w:rsidRPr="003D334F">
              <w:rPr>
                <w:rFonts w:ascii="Arial" w:hAnsi="Arial" w:cs="Arial"/>
                <w:lang w:eastAsia="en-GB"/>
              </w:rPr>
              <w:t>Power to participate in schemes of Collective investment</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A22562D" w14:textId="77777777" w:rsidR="003D334F" w:rsidRPr="003D334F" w:rsidRDefault="003D334F" w:rsidP="003D334F">
            <w:pPr>
              <w:rPr>
                <w:rFonts w:ascii="Arial" w:hAnsi="Arial" w:cs="Arial"/>
                <w:lang w:eastAsia="en-GB"/>
              </w:rPr>
            </w:pPr>
            <w:r w:rsidRPr="003D334F">
              <w:rPr>
                <w:rFonts w:ascii="Arial" w:hAnsi="Arial" w:cs="Arial"/>
                <w:lang w:eastAsia="en-GB"/>
              </w:rPr>
              <w:t>Trustee Investment Act 1961 s.11</w:t>
            </w:r>
          </w:p>
        </w:tc>
      </w:tr>
      <w:tr w:rsidR="003D334F" w:rsidRPr="003D334F" w14:paraId="7C6829A9"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17529C7" w14:textId="77777777" w:rsidR="003D334F" w:rsidRPr="003D334F" w:rsidRDefault="003D334F" w:rsidP="003D334F">
            <w:pPr>
              <w:rPr>
                <w:rFonts w:ascii="Arial" w:hAnsi="Arial" w:cs="Arial"/>
                <w:lang w:eastAsia="en-GB"/>
              </w:rPr>
            </w:pPr>
            <w:r w:rsidRPr="003D334F">
              <w:rPr>
                <w:rFonts w:ascii="Arial" w:hAnsi="Arial" w:cs="Arial"/>
                <w:lang w:eastAsia="en-GB"/>
              </w:rPr>
              <w:t>Land</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6D071E4" w14:textId="77777777" w:rsidR="003D334F" w:rsidRPr="003D334F" w:rsidRDefault="003D334F" w:rsidP="003D334F">
            <w:pPr>
              <w:rPr>
                <w:rFonts w:ascii="Arial" w:hAnsi="Arial" w:cs="Arial"/>
                <w:lang w:eastAsia="en-GB"/>
              </w:rPr>
            </w:pPr>
            <w:r w:rsidRPr="003D334F">
              <w:rPr>
                <w:rFonts w:ascii="Arial" w:hAnsi="Arial" w:cs="Arial"/>
                <w:lang w:eastAsia="en-GB"/>
              </w:rPr>
              <w:t>Power to acquire land by agreement, to appropriate land and to dispose of land</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5ADECF5" w14:textId="77777777" w:rsidR="003D334F" w:rsidRPr="003D334F" w:rsidRDefault="003D334F" w:rsidP="003D334F">
            <w:pPr>
              <w:rPr>
                <w:rFonts w:ascii="Arial" w:hAnsi="Arial" w:cs="Arial"/>
                <w:lang w:eastAsia="en-GB"/>
              </w:rPr>
            </w:pPr>
            <w:r w:rsidRPr="003D334F">
              <w:rPr>
                <w:rFonts w:ascii="Arial" w:hAnsi="Arial" w:cs="Arial"/>
                <w:lang w:eastAsia="en-GB"/>
              </w:rPr>
              <w:t>LGA 1972, ss.124, 126 &amp; 127</w:t>
            </w:r>
          </w:p>
        </w:tc>
      </w:tr>
      <w:tr w:rsidR="003D334F" w:rsidRPr="003D334F" w14:paraId="6CD49622"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31338DC"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37926EA" w14:textId="77777777" w:rsidR="003D334F" w:rsidRPr="003D334F" w:rsidRDefault="003D334F" w:rsidP="003D334F">
            <w:pPr>
              <w:rPr>
                <w:rFonts w:ascii="Arial" w:hAnsi="Arial" w:cs="Arial"/>
                <w:lang w:eastAsia="en-GB"/>
              </w:rPr>
            </w:pPr>
            <w:r w:rsidRPr="003D334F">
              <w:rPr>
                <w:rFonts w:ascii="Arial" w:hAnsi="Arial" w:cs="Arial"/>
                <w:lang w:eastAsia="en-GB"/>
              </w:rPr>
              <w:t>Power to accept gifts of land</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9D6B46D" w14:textId="77777777" w:rsidR="003D334F" w:rsidRPr="003D334F" w:rsidRDefault="003D334F" w:rsidP="003D334F">
            <w:pPr>
              <w:rPr>
                <w:rFonts w:ascii="Arial" w:hAnsi="Arial" w:cs="Arial"/>
                <w:lang w:eastAsia="en-GB"/>
              </w:rPr>
            </w:pPr>
            <w:r w:rsidRPr="003D334F">
              <w:rPr>
                <w:rFonts w:ascii="Arial" w:hAnsi="Arial" w:cs="Arial"/>
                <w:lang w:eastAsia="en-GB"/>
              </w:rPr>
              <w:t>LGA 1972, s.139</w:t>
            </w:r>
          </w:p>
        </w:tc>
      </w:tr>
      <w:tr w:rsidR="003D334F" w:rsidRPr="003D334F" w14:paraId="725DDA59"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2907CB4" w14:textId="77777777" w:rsidR="003D334F" w:rsidRPr="003D334F" w:rsidRDefault="003D334F" w:rsidP="003D334F">
            <w:pPr>
              <w:rPr>
                <w:rFonts w:ascii="Arial" w:hAnsi="Arial" w:cs="Arial"/>
                <w:lang w:eastAsia="en-GB"/>
              </w:rPr>
            </w:pPr>
            <w:r w:rsidRPr="003D334F">
              <w:rPr>
                <w:rFonts w:ascii="Arial" w:hAnsi="Arial" w:cs="Arial"/>
                <w:lang w:eastAsia="en-GB"/>
              </w:rPr>
              <w:t>Litter</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C0CE406" w14:textId="77777777" w:rsidR="003D334F" w:rsidRPr="003D334F" w:rsidRDefault="003D334F" w:rsidP="003D334F">
            <w:pPr>
              <w:rPr>
                <w:rFonts w:ascii="Arial" w:hAnsi="Arial" w:cs="Arial"/>
                <w:lang w:eastAsia="en-GB"/>
              </w:rPr>
            </w:pPr>
            <w:r w:rsidRPr="003D334F">
              <w:rPr>
                <w:rFonts w:ascii="Arial" w:hAnsi="Arial" w:cs="Arial"/>
                <w:lang w:eastAsia="en-GB"/>
              </w:rPr>
              <w:t>Provision of receptacles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594A3D4" w14:textId="77777777" w:rsidR="003D334F" w:rsidRPr="003D334F" w:rsidRDefault="003D334F" w:rsidP="003D334F">
            <w:pPr>
              <w:rPr>
                <w:rFonts w:ascii="Arial" w:hAnsi="Arial" w:cs="Arial"/>
                <w:lang w:eastAsia="en-GB"/>
              </w:rPr>
            </w:pPr>
            <w:r w:rsidRPr="003D334F">
              <w:rPr>
                <w:rFonts w:ascii="Arial" w:hAnsi="Arial" w:cs="Arial"/>
                <w:lang w:eastAsia="en-GB"/>
              </w:rPr>
              <w:t>Litter Act 1983, ss.5,</w:t>
            </w:r>
          </w:p>
        </w:tc>
      </w:tr>
      <w:tr w:rsidR="003D334F" w:rsidRPr="003D334F" w14:paraId="5B1A5169"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58E7C79" w14:textId="77777777" w:rsidR="003D334F" w:rsidRPr="003D334F" w:rsidRDefault="003D334F" w:rsidP="003D334F">
            <w:pPr>
              <w:rPr>
                <w:rFonts w:ascii="Arial" w:hAnsi="Arial" w:cs="Arial"/>
                <w:lang w:eastAsia="en-GB"/>
              </w:rPr>
            </w:pPr>
            <w:r w:rsidRPr="003D334F">
              <w:rPr>
                <w:rFonts w:ascii="Arial" w:hAnsi="Arial" w:cs="Arial"/>
                <w:lang w:eastAsia="en-GB"/>
              </w:rPr>
              <w:t>Lotteries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649F66A" w14:textId="77777777" w:rsidR="003D334F" w:rsidRPr="003D334F" w:rsidRDefault="003D334F" w:rsidP="003D334F">
            <w:pPr>
              <w:rPr>
                <w:rFonts w:ascii="Arial" w:hAnsi="Arial" w:cs="Arial"/>
                <w:lang w:eastAsia="en-GB"/>
              </w:rPr>
            </w:pPr>
            <w:r w:rsidRPr="003D334F">
              <w:rPr>
                <w:rFonts w:ascii="Arial" w:hAnsi="Arial" w:cs="Arial"/>
                <w:lang w:eastAsia="en-GB"/>
              </w:rPr>
              <w:t>Power to promote lotteries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E7F0CC9" w14:textId="77777777" w:rsidR="003D334F" w:rsidRPr="003D334F" w:rsidRDefault="003D334F" w:rsidP="003D334F">
            <w:pPr>
              <w:rPr>
                <w:rFonts w:ascii="Arial" w:hAnsi="Arial" w:cs="Arial"/>
                <w:lang w:eastAsia="en-GB"/>
              </w:rPr>
            </w:pPr>
            <w:r w:rsidRPr="003D334F">
              <w:rPr>
                <w:rFonts w:ascii="Arial" w:hAnsi="Arial" w:cs="Arial"/>
                <w:lang w:eastAsia="en-GB"/>
              </w:rPr>
              <w:t>Gambling Act 2005 s.252, 258</w:t>
            </w:r>
          </w:p>
        </w:tc>
      </w:tr>
      <w:tr w:rsidR="003D334F" w:rsidRPr="003D334F" w14:paraId="11916756"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BB2138C" w14:textId="77777777" w:rsidR="003D334F" w:rsidRPr="003D334F" w:rsidRDefault="003D334F" w:rsidP="003D334F">
            <w:pPr>
              <w:rPr>
                <w:rFonts w:ascii="Arial" w:hAnsi="Arial" w:cs="Arial"/>
                <w:lang w:eastAsia="en-GB"/>
              </w:rPr>
            </w:pPr>
            <w:r w:rsidRPr="003D334F">
              <w:rPr>
                <w:rFonts w:ascii="Arial" w:hAnsi="Arial" w:cs="Arial"/>
                <w:lang w:eastAsia="en-GB"/>
              </w:rPr>
              <w:t>Markets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A492A4"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establish or acquire by agreement markets within the council’s area and to provide a </w:t>
            </w:r>
            <w:proofErr w:type="gramStart"/>
            <w:r w:rsidRPr="003D334F">
              <w:rPr>
                <w:rFonts w:ascii="Arial" w:hAnsi="Arial" w:cs="Arial"/>
                <w:lang w:eastAsia="en-GB"/>
              </w:rPr>
              <w:t>market place</w:t>
            </w:r>
            <w:proofErr w:type="gramEnd"/>
            <w:r w:rsidRPr="003D334F">
              <w:rPr>
                <w:rFonts w:ascii="Arial" w:hAnsi="Arial" w:cs="Arial"/>
                <w:lang w:eastAsia="en-GB"/>
              </w:rPr>
              <w:t xml:space="preserve"> and market buildings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99A5A92" w14:textId="77777777" w:rsidR="003D334F" w:rsidRPr="003D334F" w:rsidRDefault="003D334F" w:rsidP="003D334F">
            <w:pPr>
              <w:rPr>
                <w:rFonts w:ascii="Arial" w:hAnsi="Arial" w:cs="Arial"/>
                <w:lang w:eastAsia="en-GB"/>
              </w:rPr>
            </w:pPr>
            <w:r w:rsidRPr="003D334F">
              <w:rPr>
                <w:rFonts w:ascii="Arial" w:hAnsi="Arial" w:cs="Arial"/>
                <w:lang w:eastAsia="en-GB"/>
              </w:rPr>
              <w:t>Food Act 1984 s.50</w:t>
            </w:r>
          </w:p>
        </w:tc>
      </w:tr>
      <w:tr w:rsidR="003D334F" w:rsidRPr="003D334F" w14:paraId="34FE7816"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2360EFC" w14:textId="77777777" w:rsidR="003D334F" w:rsidRPr="003D334F" w:rsidRDefault="003D334F" w:rsidP="003D334F">
            <w:pPr>
              <w:rPr>
                <w:rFonts w:ascii="Arial" w:hAnsi="Arial" w:cs="Arial"/>
                <w:lang w:eastAsia="en-GB"/>
              </w:rPr>
            </w:pPr>
            <w:r w:rsidRPr="003D334F">
              <w:rPr>
                <w:rFonts w:ascii="Arial" w:hAnsi="Arial" w:cs="Arial"/>
                <w:lang w:eastAsia="en-GB"/>
              </w:rPr>
              <w:t>Minutes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EE98AA0" w14:textId="77777777" w:rsidR="003D334F" w:rsidRPr="003D334F" w:rsidRDefault="003D334F" w:rsidP="003D334F">
            <w:pPr>
              <w:rPr>
                <w:rFonts w:ascii="Arial" w:hAnsi="Arial" w:cs="Arial"/>
                <w:lang w:eastAsia="en-GB"/>
              </w:rPr>
            </w:pPr>
            <w:r w:rsidRPr="003D334F">
              <w:rPr>
                <w:rFonts w:ascii="Arial" w:hAnsi="Arial" w:cs="Arial"/>
                <w:lang w:eastAsia="en-GB"/>
              </w:rPr>
              <w:t>Duty to keep minutes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077F4FE"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s12 p41(1)</w:t>
            </w:r>
          </w:p>
        </w:tc>
      </w:tr>
      <w:tr w:rsidR="003D334F" w:rsidRPr="003D334F" w14:paraId="3CBCA8E4"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151A63B" w14:textId="77777777" w:rsidR="003D334F" w:rsidRPr="003D334F" w:rsidRDefault="003D334F" w:rsidP="003D334F">
            <w:pPr>
              <w:rPr>
                <w:rFonts w:ascii="Arial" w:hAnsi="Arial" w:cs="Arial"/>
                <w:lang w:eastAsia="en-GB"/>
              </w:rPr>
            </w:pPr>
            <w:r w:rsidRPr="003D334F">
              <w:rPr>
                <w:rFonts w:ascii="Arial" w:hAnsi="Arial" w:cs="Arial"/>
                <w:lang w:eastAsia="en-GB"/>
              </w:rPr>
              <w:t>Mortuaries and post-mortem rooms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462EECA" w14:textId="77777777" w:rsidR="003D334F" w:rsidRPr="003D334F" w:rsidRDefault="003D334F" w:rsidP="003D334F">
            <w:pPr>
              <w:rPr>
                <w:rFonts w:ascii="Arial" w:hAnsi="Arial" w:cs="Arial"/>
                <w:lang w:eastAsia="en-GB"/>
              </w:rPr>
            </w:pPr>
            <w:r w:rsidRPr="003D334F">
              <w:rPr>
                <w:rFonts w:ascii="Arial" w:hAnsi="Arial" w:cs="Arial"/>
                <w:lang w:eastAsia="en-GB"/>
              </w:rPr>
              <w:t>Power to provide mortuaries and post-mortem rooms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26F8E8D"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Public Health Act </w:t>
            </w:r>
            <w:proofErr w:type="gramStart"/>
            <w:r w:rsidRPr="003D334F">
              <w:rPr>
                <w:rFonts w:ascii="Arial" w:hAnsi="Arial" w:cs="Arial"/>
                <w:lang w:eastAsia="en-GB"/>
              </w:rPr>
              <w:t>1936,s</w:t>
            </w:r>
            <w:proofErr w:type="gramEnd"/>
            <w:r w:rsidRPr="003D334F">
              <w:rPr>
                <w:rFonts w:ascii="Arial" w:hAnsi="Arial" w:cs="Arial"/>
                <w:lang w:eastAsia="en-GB"/>
              </w:rPr>
              <w:t>198</w:t>
            </w:r>
          </w:p>
        </w:tc>
      </w:tr>
      <w:tr w:rsidR="003D334F" w:rsidRPr="003D334F" w14:paraId="7DBC044D"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CA7FB6F" w14:textId="77777777" w:rsidR="003D334F" w:rsidRPr="003D334F" w:rsidRDefault="003D334F" w:rsidP="003D334F">
            <w:pPr>
              <w:rPr>
                <w:rFonts w:ascii="Arial" w:hAnsi="Arial" w:cs="Arial"/>
                <w:lang w:eastAsia="en-GB"/>
              </w:rPr>
            </w:pPr>
            <w:r w:rsidRPr="003D334F">
              <w:rPr>
                <w:rFonts w:ascii="Arial" w:hAnsi="Arial" w:cs="Arial"/>
                <w:lang w:eastAsia="en-GB"/>
              </w:rPr>
              <w:t>Newsletters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365AB8A" w14:textId="77777777" w:rsidR="003D334F" w:rsidRPr="003D334F" w:rsidRDefault="003D334F" w:rsidP="003D334F">
            <w:pPr>
              <w:rPr>
                <w:rFonts w:ascii="Arial" w:hAnsi="Arial" w:cs="Arial"/>
                <w:lang w:eastAsia="en-GB"/>
              </w:rPr>
            </w:pPr>
            <w:r w:rsidRPr="003D334F">
              <w:rPr>
                <w:rFonts w:ascii="Arial" w:hAnsi="Arial" w:cs="Arial"/>
                <w:lang w:eastAsia="en-GB"/>
              </w:rPr>
              <w:t>Power to provide information relating to Matters affecting local government</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E729B49" w14:textId="77777777" w:rsidR="003D334F" w:rsidRPr="003D334F" w:rsidRDefault="003D334F" w:rsidP="003D334F">
            <w:pPr>
              <w:rPr>
                <w:rFonts w:ascii="Arial" w:hAnsi="Arial" w:cs="Arial"/>
                <w:lang w:eastAsia="en-GB"/>
              </w:rPr>
            </w:pPr>
            <w:r w:rsidRPr="003D334F">
              <w:rPr>
                <w:rFonts w:ascii="Arial" w:hAnsi="Arial" w:cs="Arial"/>
                <w:lang w:eastAsia="en-GB"/>
              </w:rPr>
              <w:t>LGA 1972 s.142</w:t>
            </w:r>
          </w:p>
        </w:tc>
      </w:tr>
      <w:tr w:rsidR="003D334F" w:rsidRPr="003D334F" w14:paraId="16530A03"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0FDF46F" w14:textId="77777777" w:rsidR="003D334F" w:rsidRPr="003D334F" w:rsidRDefault="003D334F" w:rsidP="003D334F">
            <w:pPr>
              <w:rPr>
                <w:rFonts w:ascii="Arial" w:hAnsi="Arial" w:cs="Arial"/>
                <w:lang w:eastAsia="en-GB"/>
              </w:rPr>
            </w:pPr>
            <w:r w:rsidRPr="003D334F">
              <w:rPr>
                <w:rFonts w:ascii="Arial" w:hAnsi="Arial" w:cs="Arial"/>
                <w:lang w:eastAsia="en-GB"/>
              </w:rPr>
              <w:lastRenderedPageBreak/>
              <w:t>Nuisances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99726E9"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to deal with offensive ponds, </w:t>
            </w:r>
            <w:proofErr w:type="gramStart"/>
            <w:r w:rsidRPr="003D334F">
              <w:rPr>
                <w:rFonts w:ascii="Arial" w:hAnsi="Arial" w:cs="Arial"/>
                <w:lang w:eastAsia="en-GB"/>
              </w:rPr>
              <w:t>ditches</w:t>
            </w:r>
            <w:proofErr w:type="gramEnd"/>
            <w:r w:rsidRPr="003D334F">
              <w:rPr>
                <w:rFonts w:ascii="Arial" w:hAnsi="Arial" w:cs="Arial"/>
                <w:lang w:eastAsia="en-GB"/>
              </w:rPr>
              <w:t xml:space="preserve"> and gutters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6BC714A"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s.260</w:t>
            </w:r>
          </w:p>
        </w:tc>
      </w:tr>
      <w:tr w:rsidR="003D334F" w:rsidRPr="003D334F" w14:paraId="68D4DA3F"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AB3DEAC" w14:textId="77777777" w:rsidR="003D334F" w:rsidRPr="003D334F" w:rsidRDefault="003D334F" w:rsidP="003D334F">
            <w:pPr>
              <w:rPr>
                <w:rFonts w:ascii="Arial" w:hAnsi="Arial" w:cs="Arial"/>
                <w:lang w:eastAsia="en-GB"/>
              </w:rPr>
            </w:pPr>
            <w:r w:rsidRPr="003D334F">
              <w:rPr>
                <w:rFonts w:ascii="Arial" w:hAnsi="Arial" w:cs="Arial"/>
                <w:lang w:eastAsia="en-GB"/>
              </w:rPr>
              <w:t>Open Spaces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1722E33" w14:textId="77777777" w:rsidR="003D334F" w:rsidRPr="003D334F" w:rsidRDefault="003D334F" w:rsidP="003D334F">
            <w:pPr>
              <w:rPr>
                <w:rFonts w:ascii="Arial" w:hAnsi="Arial" w:cs="Arial"/>
                <w:lang w:eastAsia="en-GB"/>
              </w:rPr>
            </w:pPr>
            <w:r w:rsidRPr="003D334F">
              <w:rPr>
                <w:rFonts w:ascii="Arial" w:hAnsi="Arial" w:cs="Arial"/>
                <w:lang w:eastAsia="en-GB"/>
              </w:rPr>
              <w:t>Power to acquire and maintain land for public recreation</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4631979"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1875 s.164</w:t>
            </w:r>
          </w:p>
        </w:tc>
      </w:tr>
      <w:tr w:rsidR="003D334F" w:rsidRPr="003D334F" w14:paraId="3624A49E"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48C591EE"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E7C38A4" w14:textId="77777777" w:rsidR="003D334F" w:rsidRPr="003D334F" w:rsidRDefault="003D334F" w:rsidP="003D334F">
            <w:pPr>
              <w:rPr>
                <w:rFonts w:ascii="Arial" w:hAnsi="Arial" w:cs="Arial"/>
                <w:lang w:eastAsia="en-GB"/>
              </w:rPr>
            </w:pPr>
            <w:r w:rsidRPr="003D334F">
              <w:rPr>
                <w:rFonts w:ascii="Arial" w:hAnsi="Arial" w:cs="Arial"/>
                <w:lang w:eastAsia="en-GB"/>
              </w:rPr>
              <w:t>Power to acquire and maintain land for open spaces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E95DBF8" w14:textId="77777777" w:rsidR="003D334F" w:rsidRPr="003D334F" w:rsidRDefault="003D334F" w:rsidP="003D334F">
            <w:pPr>
              <w:rPr>
                <w:rFonts w:ascii="Arial" w:hAnsi="Arial" w:cs="Arial"/>
                <w:lang w:eastAsia="en-GB"/>
              </w:rPr>
            </w:pPr>
            <w:r w:rsidRPr="003D334F">
              <w:rPr>
                <w:rFonts w:ascii="Arial" w:hAnsi="Arial" w:cs="Arial"/>
                <w:lang w:eastAsia="en-GB"/>
              </w:rPr>
              <w:t>Open Spaces Act 1906, s.9-10</w:t>
            </w:r>
          </w:p>
        </w:tc>
      </w:tr>
      <w:tr w:rsidR="003D334F" w:rsidRPr="003D334F" w14:paraId="64F4F7E6" w14:textId="77777777" w:rsidTr="003D334F">
        <w:tc>
          <w:tcPr>
            <w:tcW w:w="0" w:type="auto"/>
            <w:vMerge w:val="restart"/>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6CC0DFA" w14:textId="77777777" w:rsidR="003D334F" w:rsidRPr="003D334F" w:rsidRDefault="003D334F" w:rsidP="003D334F">
            <w:pPr>
              <w:rPr>
                <w:rFonts w:ascii="Arial" w:hAnsi="Arial" w:cs="Arial"/>
                <w:lang w:eastAsia="en-GB"/>
              </w:rPr>
            </w:pPr>
            <w:r w:rsidRPr="003D334F">
              <w:rPr>
                <w:rFonts w:ascii="Arial" w:hAnsi="Arial" w:cs="Arial"/>
                <w:lang w:eastAsia="en-GB"/>
              </w:rPr>
              <w:t>Parish property and documents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D40FBB9" w14:textId="77777777" w:rsidR="003D334F" w:rsidRPr="003D334F" w:rsidRDefault="003D334F" w:rsidP="003D334F">
            <w:pPr>
              <w:rPr>
                <w:rFonts w:ascii="Arial" w:hAnsi="Arial" w:cs="Arial"/>
                <w:lang w:eastAsia="en-GB"/>
              </w:rPr>
            </w:pPr>
            <w:r w:rsidRPr="003D334F">
              <w:rPr>
                <w:rFonts w:ascii="Arial" w:hAnsi="Arial" w:cs="Arial"/>
                <w:lang w:eastAsia="en-GB"/>
              </w:rPr>
              <w:t>Powers to direct as to their custody</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105C21F"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s.226</w:t>
            </w:r>
          </w:p>
        </w:tc>
      </w:tr>
      <w:tr w:rsidR="003D334F" w:rsidRPr="003D334F" w14:paraId="1E5D7B93" w14:textId="77777777" w:rsidTr="003D334F">
        <w:tc>
          <w:tcPr>
            <w:tcW w:w="0" w:type="auto"/>
            <w:vMerge/>
            <w:tcBorders>
              <w:top w:val="single" w:sz="6" w:space="0" w:color="CCCCCC"/>
              <w:left w:val="single" w:sz="6" w:space="0" w:color="CCCCCC"/>
              <w:bottom w:val="single" w:sz="6" w:space="0" w:color="CCCCCC"/>
              <w:right w:val="single" w:sz="6" w:space="0" w:color="CCCCCC"/>
            </w:tcBorders>
            <w:vAlign w:val="bottom"/>
            <w:hideMark/>
          </w:tcPr>
          <w:p w14:paraId="24D72E30" w14:textId="77777777" w:rsidR="003D334F" w:rsidRPr="003D334F" w:rsidRDefault="003D334F" w:rsidP="003D334F">
            <w:pPr>
              <w:rPr>
                <w:rFonts w:ascii="Arial" w:hAnsi="Arial" w:cs="Arial"/>
                <w:lang w:eastAsia="en-GB"/>
              </w:rPr>
            </w:pP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E13B609" w14:textId="77777777" w:rsidR="003D334F" w:rsidRPr="003D334F" w:rsidRDefault="003D334F" w:rsidP="003D334F">
            <w:pPr>
              <w:rPr>
                <w:rFonts w:ascii="Arial" w:hAnsi="Arial" w:cs="Arial"/>
                <w:lang w:eastAsia="en-GB"/>
              </w:rPr>
            </w:pPr>
            <w:r w:rsidRPr="003D334F">
              <w:rPr>
                <w:rFonts w:ascii="Arial" w:hAnsi="Arial" w:cs="Arial"/>
                <w:lang w:eastAsia="en-GB"/>
              </w:rPr>
              <w:t>Duty to deposit certain published works in</w:t>
            </w:r>
          </w:p>
          <w:p w14:paraId="053B65DE" w14:textId="77777777" w:rsidR="003D334F" w:rsidRPr="003D334F" w:rsidRDefault="003D334F" w:rsidP="003D334F">
            <w:pPr>
              <w:rPr>
                <w:rFonts w:ascii="Arial" w:hAnsi="Arial" w:cs="Arial"/>
                <w:lang w:eastAsia="en-GB"/>
              </w:rPr>
            </w:pPr>
            <w:r w:rsidRPr="003D334F">
              <w:rPr>
                <w:rFonts w:ascii="Arial" w:hAnsi="Arial" w:cs="Arial"/>
                <w:lang w:eastAsia="en-GB"/>
              </w:rPr>
              <w:t>specific deposit libraries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2BFAD05" w14:textId="77777777" w:rsidR="003D334F" w:rsidRPr="003D334F" w:rsidRDefault="003D334F" w:rsidP="003D334F">
            <w:pPr>
              <w:rPr>
                <w:rFonts w:ascii="Arial" w:hAnsi="Arial" w:cs="Arial"/>
                <w:lang w:eastAsia="en-GB"/>
              </w:rPr>
            </w:pPr>
            <w:r w:rsidRPr="003D334F">
              <w:rPr>
                <w:rFonts w:ascii="Arial" w:hAnsi="Arial" w:cs="Arial"/>
                <w:lang w:eastAsia="en-GB"/>
              </w:rPr>
              <w:t>Legal Deposit Libraries Act 2003, s.1</w:t>
            </w:r>
          </w:p>
        </w:tc>
      </w:tr>
      <w:tr w:rsidR="003D334F" w:rsidRPr="003D334F" w14:paraId="01849EC5"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35A7951" w14:textId="77777777" w:rsidR="003D334F" w:rsidRPr="003D334F" w:rsidRDefault="003D334F" w:rsidP="003D334F">
            <w:pPr>
              <w:rPr>
                <w:rFonts w:ascii="Arial" w:hAnsi="Arial" w:cs="Arial"/>
                <w:lang w:eastAsia="en-GB"/>
              </w:rPr>
            </w:pPr>
            <w:r w:rsidRPr="003D334F">
              <w:rPr>
                <w:rFonts w:ascii="Arial" w:hAnsi="Arial" w:cs="Arial"/>
                <w:lang w:eastAsia="en-GB"/>
              </w:rPr>
              <w:t>Public buildings and village halls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0ECD3C5" w14:textId="77777777" w:rsidR="003D334F" w:rsidRPr="003D334F" w:rsidRDefault="003D334F" w:rsidP="003D334F">
            <w:pPr>
              <w:rPr>
                <w:rFonts w:ascii="Arial" w:hAnsi="Arial" w:cs="Arial"/>
                <w:lang w:eastAsia="en-GB"/>
              </w:rPr>
            </w:pPr>
            <w:r w:rsidRPr="003D334F">
              <w:rPr>
                <w:rFonts w:ascii="Arial" w:hAnsi="Arial" w:cs="Arial"/>
                <w:lang w:eastAsia="en-GB"/>
              </w:rPr>
              <w:t>Power to acquire and provide buildings for public meetings and assemblies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8850102" w14:textId="77777777" w:rsidR="003D334F" w:rsidRPr="003D334F" w:rsidRDefault="003D334F" w:rsidP="003D334F">
            <w:pPr>
              <w:rPr>
                <w:rFonts w:ascii="Arial" w:hAnsi="Arial" w:cs="Arial"/>
                <w:lang w:eastAsia="en-GB"/>
              </w:rPr>
            </w:pPr>
            <w:r w:rsidRPr="003D334F">
              <w:rPr>
                <w:rFonts w:ascii="Arial" w:hAnsi="Arial" w:cs="Arial"/>
                <w:lang w:eastAsia="en-GB"/>
              </w:rPr>
              <w:t>LGA 1972, s.133</w:t>
            </w:r>
          </w:p>
        </w:tc>
      </w:tr>
      <w:tr w:rsidR="003D334F" w:rsidRPr="003D334F" w14:paraId="68DC3E3C"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7CB9467" w14:textId="77777777" w:rsidR="003D334F" w:rsidRPr="003D334F" w:rsidRDefault="003D334F" w:rsidP="003D334F">
            <w:pPr>
              <w:rPr>
                <w:rFonts w:ascii="Arial" w:hAnsi="Arial" w:cs="Arial"/>
                <w:lang w:eastAsia="en-GB"/>
              </w:rPr>
            </w:pPr>
            <w:r w:rsidRPr="003D334F">
              <w:rPr>
                <w:rFonts w:ascii="Arial" w:hAnsi="Arial" w:cs="Arial"/>
                <w:lang w:eastAsia="en-GB"/>
              </w:rPr>
              <w:t>Precept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8090D09" w14:textId="77777777" w:rsidR="003D334F" w:rsidRPr="003D334F" w:rsidRDefault="003D334F" w:rsidP="003D334F">
            <w:pPr>
              <w:rPr>
                <w:rFonts w:ascii="Arial" w:hAnsi="Arial" w:cs="Arial"/>
                <w:lang w:eastAsia="en-GB"/>
              </w:rPr>
            </w:pPr>
            <w:r w:rsidRPr="003D334F">
              <w:rPr>
                <w:rFonts w:ascii="Arial" w:hAnsi="Arial" w:cs="Arial"/>
                <w:lang w:eastAsia="en-GB"/>
              </w:rPr>
              <w:t>Power to set the precept</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E45DA80"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Act 1972, s.41(4)</w:t>
            </w:r>
          </w:p>
        </w:tc>
      </w:tr>
      <w:tr w:rsidR="003D334F" w:rsidRPr="003D334F" w14:paraId="4EA4AFEA"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44C668D" w14:textId="77777777" w:rsidR="003D334F" w:rsidRPr="003D334F" w:rsidRDefault="003D334F" w:rsidP="003D334F">
            <w:pPr>
              <w:rPr>
                <w:rFonts w:ascii="Arial" w:hAnsi="Arial" w:cs="Arial"/>
                <w:lang w:eastAsia="en-GB"/>
              </w:rPr>
            </w:pPr>
            <w:r w:rsidRPr="003D334F">
              <w:rPr>
                <w:rFonts w:ascii="Arial" w:hAnsi="Arial" w:cs="Arial"/>
                <w:lang w:eastAsia="en-GB"/>
              </w:rPr>
              <w:t>Public conveniences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207187F" w14:textId="77777777" w:rsidR="003D334F" w:rsidRPr="003D334F" w:rsidRDefault="003D334F" w:rsidP="003D334F">
            <w:pPr>
              <w:rPr>
                <w:rFonts w:ascii="Arial" w:hAnsi="Arial" w:cs="Arial"/>
                <w:lang w:eastAsia="en-GB"/>
              </w:rPr>
            </w:pPr>
            <w:r w:rsidRPr="003D334F">
              <w:rPr>
                <w:rFonts w:ascii="Arial" w:hAnsi="Arial" w:cs="Arial"/>
                <w:lang w:eastAsia="en-GB"/>
              </w:rPr>
              <w:t>Power to provide public conveniences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543A1D8"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 87</w:t>
            </w:r>
          </w:p>
        </w:tc>
      </w:tr>
      <w:tr w:rsidR="003D334F" w:rsidRPr="003D334F" w14:paraId="75E28AA0"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EFD72AF" w14:textId="77777777" w:rsidR="003D334F" w:rsidRPr="003D334F" w:rsidRDefault="003D334F" w:rsidP="003D334F">
            <w:pPr>
              <w:rPr>
                <w:rFonts w:ascii="Arial" w:hAnsi="Arial" w:cs="Arial"/>
                <w:lang w:eastAsia="en-GB"/>
              </w:rPr>
            </w:pPr>
            <w:r w:rsidRPr="003D334F">
              <w:rPr>
                <w:rFonts w:ascii="Arial" w:hAnsi="Arial" w:cs="Arial"/>
                <w:lang w:eastAsia="en-GB"/>
              </w:rPr>
              <w:t>Recreation</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C2572C5" w14:textId="77777777" w:rsidR="003D334F" w:rsidRPr="003D334F" w:rsidRDefault="003D334F" w:rsidP="003D334F">
            <w:pPr>
              <w:rPr>
                <w:rFonts w:ascii="Arial" w:hAnsi="Arial" w:cs="Arial"/>
                <w:lang w:eastAsia="en-GB"/>
              </w:rPr>
            </w:pPr>
            <w:r w:rsidRPr="003D334F">
              <w:rPr>
                <w:rFonts w:ascii="Arial" w:hAnsi="Arial" w:cs="Arial"/>
                <w:lang w:eastAsia="en-GB"/>
              </w:rPr>
              <w:t>Power to acquire land or to provide recreation grounds, public walks, pleasure grounds and open spaces and to manage and control them</w:t>
            </w:r>
            <w:r w:rsidRPr="003D334F">
              <w:rPr>
                <w:rFonts w:ascii="Arial" w:hAnsi="Arial" w:cs="Arial"/>
                <w:lang w:eastAsia="en-GB"/>
              </w:rPr>
              <w:br/>
              <w:t>Power to provide a wide range of Recreational facilities</w:t>
            </w:r>
            <w:r w:rsidRPr="003D334F">
              <w:rPr>
                <w:rFonts w:ascii="Arial" w:hAnsi="Arial" w:cs="Arial"/>
                <w:lang w:eastAsia="en-GB"/>
              </w:rPr>
              <w:br/>
              <w:t>Provision of boating pools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3B0EF8B"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1875, s.164 Local Government Act 1972, Sched. 14 para 27</w:t>
            </w:r>
            <w:r w:rsidRPr="003D334F">
              <w:rPr>
                <w:rFonts w:ascii="Arial" w:hAnsi="Arial" w:cs="Arial"/>
                <w:lang w:eastAsia="en-GB"/>
              </w:rPr>
              <w:br/>
              <w:t>Public Health Acts Amendment Act 1890 s.144</w:t>
            </w:r>
            <w:r w:rsidRPr="003D334F">
              <w:rPr>
                <w:rFonts w:ascii="Arial" w:hAnsi="Arial" w:cs="Arial"/>
                <w:lang w:eastAsia="en-GB"/>
              </w:rPr>
              <w:br/>
              <w:t>Open Spaces Act 1906, ss. 9and 10</w:t>
            </w:r>
            <w:r w:rsidRPr="003D334F">
              <w:rPr>
                <w:rFonts w:ascii="Arial" w:hAnsi="Arial" w:cs="Arial"/>
                <w:lang w:eastAsia="en-GB"/>
              </w:rPr>
              <w:br/>
              <w:t>Local Government (Miscellaneous Provisions) 1976 s.19</w:t>
            </w:r>
            <w:r w:rsidRPr="003D334F">
              <w:rPr>
                <w:rFonts w:ascii="Arial" w:hAnsi="Arial" w:cs="Arial"/>
                <w:lang w:eastAsia="en-GB"/>
              </w:rPr>
              <w:br/>
              <w:t>Public Health Act 1961 s.54</w:t>
            </w:r>
          </w:p>
        </w:tc>
      </w:tr>
      <w:tr w:rsidR="003D334F" w:rsidRPr="003D334F" w14:paraId="787EA571"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EED01E2" w14:textId="77777777" w:rsidR="003D334F" w:rsidRPr="003D334F" w:rsidRDefault="003D334F" w:rsidP="003D334F">
            <w:pPr>
              <w:rPr>
                <w:rFonts w:ascii="Arial" w:hAnsi="Arial" w:cs="Arial"/>
                <w:lang w:eastAsia="en-GB"/>
              </w:rPr>
            </w:pPr>
            <w:r w:rsidRPr="003D334F">
              <w:rPr>
                <w:rFonts w:ascii="Arial" w:hAnsi="Arial" w:cs="Arial"/>
                <w:lang w:eastAsia="en-GB"/>
              </w:rPr>
              <w:lastRenderedPageBreak/>
              <w:t>Town and Country Planning</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356DE1FE" w14:textId="77777777" w:rsidR="003D334F" w:rsidRPr="003D334F" w:rsidRDefault="003D334F" w:rsidP="003D334F">
            <w:pPr>
              <w:rPr>
                <w:rFonts w:ascii="Arial" w:hAnsi="Arial" w:cs="Arial"/>
                <w:lang w:eastAsia="en-GB"/>
              </w:rPr>
            </w:pPr>
            <w:r w:rsidRPr="003D334F">
              <w:rPr>
                <w:rFonts w:ascii="Arial" w:hAnsi="Arial" w:cs="Arial"/>
                <w:lang w:eastAsia="en-GB"/>
              </w:rPr>
              <w:t>Right to be notified of planning applications if right has been requested</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53838B2A" w14:textId="77777777" w:rsidR="003D334F" w:rsidRPr="003D334F" w:rsidRDefault="003D334F" w:rsidP="003D334F">
            <w:pPr>
              <w:rPr>
                <w:rFonts w:ascii="Arial" w:hAnsi="Arial" w:cs="Arial"/>
                <w:lang w:eastAsia="en-GB"/>
              </w:rPr>
            </w:pPr>
            <w:r w:rsidRPr="003D334F">
              <w:rPr>
                <w:rFonts w:ascii="Arial" w:hAnsi="Arial" w:cs="Arial"/>
                <w:lang w:eastAsia="en-GB"/>
              </w:rPr>
              <w:t>Town and Country Planning Act 1990. Sched 1, para 8</w:t>
            </w:r>
          </w:p>
        </w:tc>
      </w:tr>
      <w:tr w:rsidR="003D334F" w:rsidRPr="003D334F" w14:paraId="52AD7AC0"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D9DE26D" w14:textId="77777777" w:rsidR="003D334F" w:rsidRPr="003D334F" w:rsidRDefault="003D334F" w:rsidP="003D334F">
            <w:pPr>
              <w:rPr>
                <w:rFonts w:ascii="Arial" w:hAnsi="Arial" w:cs="Arial"/>
                <w:lang w:eastAsia="en-GB"/>
              </w:rPr>
            </w:pPr>
            <w:r w:rsidRPr="003D334F">
              <w:rPr>
                <w:rFonts w:ascii="Arial" w:hAnsi="Arial" w:cs="Arial"/>
                <w:lang w:eastAsia="en-GB"/>
              </w:rPr>
              <w:t>Tourism</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D044B8A" w14:textId="77777777" w:rsidR="003D334F" w:rsidRPr="003D334F" w:rsidRDefault="003D334F" w:rsidP="003D334F">
            <w:pPr>
              <w:rPr>
                <w:rFonts w:ascii="Arial" w:hAnsi="Arial" w:cs="Arial"/>
                <w:lang w:eastAsia="en-GB"/>
              </w:rPr>
            </w:pPr>
            <w:r w:rsidRPr="003D334F">
              <w:rPr>
                <w:rFonts w:ascii="Arial" w:hAnsi="Arial" w:cs="Arial"/>
                <w:lang w:eastAsia="en-GB"/>
              </w:rPr>
              <w:t>Power to contribute to encouragement of Tourism</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8D29BBD" w14:textId="77777777" w:rsidR="003D334F" w:rsidRPr="003D334F" w:rsidRDefault="003D334F" w:rsidP="003D334F">
            <w:pPr>
              <w:rPr>
                <w:rFonts w:ascii="Arial" w:hAnsi="Arial" w:cs="Arial"/>
                <w:lang w:eastAsia="en-GB"/>
              </w:rPr>
            </w:pPr>
            <w:r w:rsidRPr="003D334F">
              <w:rPr>
                <w:rFonts w:ascii="Arial" w:hAnsi="Arial" w:cs="Arial"/>
                <w:lang w:eastAsia="en-GB"/>
              </w:rPr>
              <w:t>LGA 1972, s.144</w:t>
            </w:r>
          </w:p>
        </w:tc>
      </w:tr>
      <w:tr w:rsidR="003D334F" w:rsidRPr="003D334F" w14:paraId="5A5E3882"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44AF077" w14:textId="77777777" w:rsidR="003D334F" w:rsidRPr="003D334F" w:rsidRDefault="003D334F" w:rsidP="003D334F">
            <w:pPr>
              <w:rPr>
                <w:rFonts w:ascii="Arial" w:hAnsi="Arial" w:cs="Arial"/>
                <w:lang w:eastAsia="en-GB"/>
              </w:rPr>
            </w:pPr>
            <w:r w:rsidRPr="003D334F">
              <w:rPr>
                <w:rFonts w:ascii="Arial" w:hAnsi="Arial" w:cs="Arial"/>
                <w:lang w:eastAsia="en-GB"/>
              </w:rPr>
              <w:t>Traffic calming</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9F7E178" w14:textId="77777777" w:rsidR="003D334F" w:rsidRPr="003D334F" w:rsidRDefault="003D334F" w:rsidP="003D334F">
            <w:pPr>
              <w:rPr>
                <w:rFonts w:ascii="Arial" w:hAnsi="Arial" w:cs="Arial"/>
                <w:lang w:eastAsia="en-GB"/>
              </w:rPr>
            </w:pPr>
            <w:r w:rsidRPr="003D334F">
              <w:rPr>
                <w:rFonts w:ascii="Arial" w:hAnsi="Arial" w:cs="Arial"/>
                <w:lang w:eastAsia="en-GB"/>
              </w:rPr>
              <w:t>Power to contribute financially to traffic calming measures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5918313"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and Rating Act 1997 s.30</w:t>
            </w:r>
          </w:p>
        </w:tc>
      </w:tr>
      <w:tr w:rsidR="003D334F" w:rsidRPr="003D334F" w14:paraId="493B55D1"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BAAAD70" w14:textId="77777777" w:rsidR="003D334F" w:rsidRPr="003D334F" w:rsidRDefault="003D334F" w:rsidP="003D334F">
            <w:pPr>
              <w:rPr>
                <w:rFonts w:ascii="Arial" w:hAnsi="Arial" w:cs="Arial"/>
                <w:lang w:eastAsia="en-GB"/>
              </w:rPr>
            </w:pPr>
            <w:r w:rsidRPr="003D334F">
              <w:rPr>
                <w:rFonts w:ascii="Arial" w:hAnsi="Arial" w:cs="Arial"/>
                <w:lang w:eastAsia="en-GB"/>
              </w:rPr>
              <w:t>Transport</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DCC9634" w14:textId="77777777" w:rsidR="003D334F" w:rsidRPr="003D334F" w:rsidRDefault="003D334F" w:rsidP="003D334F">
            <w:pPr>
              <w:rPr>
                <w:rFonts w:ascii="Arial" w:hAnsi="Arial" w:cs="Arial"/>
                <w:lang w:eastAsia="en-GB"/>
              </w:rPr>
            </w:pPr>
            <w:r w:rsidRPr="003D334F">
              <w:rPr>
                <w:rFonts w:ascii="Arial" w:hAnsi="Arial" w:cs="Arial"/>
                <w:lang w:eastAsia="en-GB"/>
              </w:rPr>
              <w:t>Powers to spend money on community transport schemes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7CAB0DBF" w14:textId="77777777" w:rsidR="003D334F" w:rsidRPr="003D334F" w:rsidRDefault="003D334F" w:rsidP="003D334F">
            <w:pPr>
              <w:rPr>
                <w:rFonts w:ascii="Arial" w:hAnsi="Arial" w:cs="Arial"/>
                <w:lang w:eastAsia="en-GB"/>
              </w:rPr>
            </w:pPr>
            <w:r w:rsidRPr="003D334F">
              <w:rPr>
                <w:rFonts w:ascii="Arial" w:hAnsi="Arial" w:cs="Arial"/>
                <w:lang w:eastAsia="en-GB"/>
              </w:rPr>
              <w:t>Local Government and Rating Act 1997, s.26-29</w:t>
            </w:r>
          </w:p>
        </w:tc>
      </w:tr>
      <w:tr w:rsidR="003D334F" w:rsidRPr="003D334F" w14:paraId="6225E2BA"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4580F77" w14:textId="77777777" w:rsidR="003D334F" w:rsidRPr="003D334F" w:rsidRDefault="003D334F" w:rsidP="003D334F">
            <w:pPr>
              <w:rPr>
                <w:rFonts w:ascii="Arial" w:hAnsi="Arial" w:cs="Arial"/>
                <w:lang w:eastAsia="en-GB"/>
              </w:rPr>
            </w:pPr>
            <w:r w:rsidRPr="003D334F">
              <w:rPr>
                <w:rFonts w:ascii="Arial" w:hAnsi="Arial" w:cs="Arial"/>
                <w:lang w:eastAsia="en-GB"/>
              </w:rPr>
              <w:t>War memorials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1560838" w14:textId="77777777" w:rsidR="003D334F" w:rsidRPr="003D334F" w:rsidRDefault="003D334F" w:rsidP="003D334F">
            <w:pPr>
              <w:rPr>
                <w:rFonts w:ascii="Arial" w:hAnsi="Arial" w:cs="Arial"/>
                <w:lang w:eastAsia="en-GB"/>
              </w:rPr>
            </w:pPr>
            <w:r w:rsidRPr="003D334F">
              <w:rPr>
                <w:rFonts w:ascii="Arial" w:hAnsi="Arial" w:cs="Arial"/>
                <w:lang w:eastAsia="en-GB"/>
              </w:rPr>
              <w:t>Power to maintain, repair, protect and adapt war memorials</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1C862AD5" w14:textId="77777777" w:rsidR="003D334F" w:rsidRPr="003D334F" w:rsidRDefault="003D334F" w:rsidP="003D334F">
            <w:pPr>
              <w:rPr>
                <w:rFonts w:ascii="Arial" w:hAnsi="Arial" w:cs="Arial"/>
                <w:lang w:eastAsia="en-GB"/>
              </w:rPr>
            </w:pPr>
            <w:r w:rsidRPr="003D334F">
              <w:rPr>
                <w:rFonts w:ascii="Arial" w:hAnsi="Arial" w:cs="Arial"/>
                <w:lang w:eastAsia="en-GB"/>
              </w:rPr>
              <w:t>War Memorials (Local Authorities Powers) Act</w:t>
            </w:r>
            <w:proofErr w:type="gramStart"/>
            <w:r w:rsidRPr="003D334F">
              <w:rPr>
                <w:rFonts w:ascii="Arial" w:hAnsi="Arial" w:cs="Arial"/>
                <w:lang w:eastAsia="en-GB"/>
              </w:rPr>
              <w:t>1923,s.</w:t>
            </w:r>
            <w:proofErr w:type="gramEnd"/>
            <w:r w:rsidRPr="003D334F">
              <w:rPr>
                <w:rFonts w:ascii="Arial" w:hAnsi="Arial" w:cs="Arial"/>
                <w:lang w:eastAsia="en-GB"/>
              </w:rPr>
              <w:t>1 as extended by LGA 1948 s.133</w:t>
            </w:r>
          </w:p>
        </w:tc>
      </w:tr>
      <w:tr w:rsidR="003D334F" w:rsidRPr="003D334F" w14:paraId="354E06B7" w14:textId="77777777" w:rsidTr="003D334F">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277DFFF" w14:textId="77777777" w:rsidR="003D334F" w:rsidRPr="003D334F" w:rsidRDefault="003D334F" w:rsidP="003D334F">
            <w:pPr>
              <w:rPr>
                <w:rFonts w:ascii="Arial" w:hAnsi="Arial" w:cs="Arial"/>
                <w:lang w:eastAsia="en-GB"/>
              </w:rPr>
            </w:pPr>
            <w:r w:rsidRPr="003D334F">
              <w:rPr>
                <w:rFonts w:ascii="Arial" w:hAnsi="Arial" w:cs="Arial"/>
                <w:lang w:eastAsia="en-GB"/>
              </w:rPr>
              <w:t>Water supply</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BD91F17" w14:textId="77777777" w:rsidR="003D334F" w:rsidRPr="003D334F" w:rsidRDefault="003D334F" w:rsidP="003D334F">
            <w:pPr>
              <w:rPr>
                <w:rFonts w:ascii="Arial" w:hAnsi="Arial" w:cs="Arial"/>
                <w:lang w:eastAsia="en-GB"/>
              </w:rPr>
            </w:pPr>
            <w:r w:rsidRPr="003D334F">
              <w:rPr>
                <w:rFonts w:ascii="Arial" w:hAnsi="Arial" w:cs="Arial"/>
                <w:lang w:eastAsia="en-GB"/>
              </w:rPr>
              <w:t>Power to utilise any well, spring or stream for obtaining water</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438A8CF2" w14:textId="77777777" w:rsidR="003D334F" w:rsidRPr="003D334F" w:rsidRDefault="003D334F" w:rsidP="003D334F">
            <w:pPr>
              <w:rPr>
                <w:rFonts w:ascii="Arial" w:hAnsi="Arial" w:cs="Arial"/>
                <w:lang w:eastAsia="en-GB"/>
              </w:rPr>
            </w:pPr>
            <w:r w:rsidRPr="003D334F">
              <w:rPr>
                <w:rFonts w:ascii="Arial" w:hAnsi="Arial" w:cs="Arial"/>
                <w:lang w:eastAsia="en-GB"/>
              </w:rPr>
              <w:t>Public Health Act 1936 s.125</w:t>
            </w:r>
          </w:p>
        </w:tc>
      </w:tr>
      <w:tr w:rsidR="003D334F" w:rsidRPr="003D334F" w14:paraId="293F1F7F" w14:textId="77777777" w:rsidTr="003D334F">
        <w:trPr>
          <w:trHeight w:val="1249"/>
        </w:trPr>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0D647C6A" w14:textId="77777777" w:rsidR="003D334F" w:rsidRPr="003D334F" w:rsidRDefault="003D334F" w:rsidP="003D334F">
            <w:pPr>
              <w:rPr>
                <w:rFonts w:ascii="Arial" w:hAnsi="Arial" w:cs="Arial"/>
                <w:lang w:eastAsia="en-GB"/>
              </w:rPr>
            </w:pPr>
            <w:r w:rsidRPr="003D334F">
              <w:rPr>
                <w:rFonts w:ascii="Arial" w:hAnsi="Arial" w:cs="Arial"/>
                <w:lang w:eastAsia="en-GB"/>
              </w:rPr>
              <w:t>Websites</w:t>
            </w:r>
          </w:p>
        </w:tc>
        <w:tc>
          <w:tcPr>
            <w:tcW w:w="0" w:type="auto"/>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6305B17E" w14:textId="77777777" w:rsidR="003D334F" w:rsidRPr="003D334F" w:rsidRDefault="003D334F" w:rsidP="003D334F">
            <w:pPr>
              <w:rPr>
                <w:rFonts w:ascii="Arial" w:hAnsi="Arial" w:cs="Arial"/>
                <w:lang w:eastAsia="en-GB"/>
              </w:rPr>
            </w:pPr>
            <w:r w:rsidRPr="003D334F">
              <w:rPr>
                <w:rFonts w:ascii="Arial" w:hAnsi="Arial" w:cs="Arial"/>
                <w:lang w:eastAsia="en-GB"/>
              </w:rPr>
              <w:t xml:space="preserve">Power for councils to have their own </w:t>
            </w:r>
            <w:proofErr w:type="gramStart"/>
            <w:r w:rsidRPr="003D334F">
              <w:rPr>
                <w:rFonts w:ascii="Arial" w:hAnsi="Arial" w:cs="Arial"/>
                <w:lang w:eastAsia="en-GB"/>
              </w:rPr>
              <w:t>websites</w:t>
            </w:r>
            <w:proofErr w:type="gramEnd"/>
          </w:p>
          <w:p w14:paraId="6C771772" w14:textId="77777777" w:rsidR="003D334F" w:rsidRPr="003D334F" w:rsidRDefault="003D334F" w:rsidP="003D334F">
            <w:pPr>
              <w:rPr>
                <w:rFonts w:ascii="Arial" w:hAnsi="Arial" w:cs="Arial"/>
                <w:lang w:eastAsia="en-GB"/>
              </w:rPr>
            </w:pPr>
            <w:r w:rsidRPr="003D334F">
              <w:rPr>
                <w:rFonts w:ascii="Arial" w:hAnsi="Arial" w:cs="Arial"/>
                <w:lang w:eastAsia="en-GB"/>
              </w:rPr>
              <w:t>Duty on smaller authorities to publish specific information on a website.</w:t>
            </w:r>
          </w:p>
        </w:tc>
        <w:tc>
          <w:tcPr>
            <w:tcW w:w="2609" w:type="dxa"/>
            <w:tcBorders>
              <w:top w:val="single" w:sz="6" w:space="0" w:color="CCCCCC"/>
              <w:left w:val="single" w:sz="6" w:space="0" w:color="CCCCCC"/>
              <w:bottom w:val="single" w:sz="6" w:space="0" w:color="CCCCCC"/>
              <w:right w:val="single" w:sz="6" w:space="0" w:color="CCCCCC"/>
            </w:tcBorders>
            <w:tcMar>
              <w:top w:w="60" w:type="dxa"/>
              <w:left w:w="120" w:type="dxa"/>
              <w:bottom w:w="60" w:type="dxa"/>
              <w:right w:w="120" w:type="dxa"/>
            </w:tcMar>
            <w:vAlign w:val="bottom"/>
            <w:hideMark/>
          </w:tcPr>
          <w:p w14:paraId="2FCB671A" w14:textId="77777777" w:rsidR="003D334F" w:rsidRPr="003D334F" w:rsidRDefault="003D334F" w:rsidP="003D334F">
            <w:pPr>
              <w:rPr>
                <w:rFonts w:ascii="Arial" w:hAnsi="Arial" w:cs="Arial"/>
                <w:lang w:eastAsia="en-GB"/>
              </w:rPr>
            </w:pPr>
            <w:r w:rsidRPr="003D334F">
              <w:rPr>
                <w:rFonts w:ascii="Arial" w:hAnsi="Arial" w:cs="Arial"/>
                <w:lang w:eastAsia="en-GB"/>
              </w:rPr>
              <w:t>LGA 1972, s.142</w:t>
            </w:r>
            <w:r w:rsidRPr="003D334F">
              <w:rPr>
                <w:rFonts w:ascii="Arial" w:hAnsi="Arial" w:cs="Arial"/>
                <w:lang w:eastAsia="en-GB"/>
              </w:rPr>
              <w:br/>
              <w:t>Transparency Code for Smaller Authorities 2014.</w:t>
            </w:r>
          </w:p>
        </w:tc>
      </w:tr>
    </w:tbl>
    <w:p w14:paraId="292E1ACC" w14:textId="77777777" w:rsidR="00504426" w:rsidRPr="003D334F" w:rsidRDefault="00504426" w:rsidP="003D334F">
      <w:pPr>
        <w:rPr>
          <w:rFonts w:ascii="Arial" w:hAnsi="Arial" w:cs="Arial"/>
        </w:rPr>
      </w:pPr>
    </w:p>
    <w:sectPr w:rsidR="00504426" w:rsidRPr="003D3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B00F8"/>
    <w:multiLevelType w:val="multilevel"/>
    <w:tmpl w:val="D1E6F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57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4F"/>
    <w:rsid w:val="003D334F"/>
    <w:rsid w:val="00504426"/>
    <w:rsid w:val="0093742B"/>
    <w:rsid w:val="00F9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BD8C"/>
  <w15:chartTrackingRefBased/>
  <w15:docId w15:val="{4162D736-D234-428E-B465-2A162740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D3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3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3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3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3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CA8"/>
    <w:rPr>
      <w:rFonts w:ascii="Arial" w:hAnsi="Arial"/>
      <w:b/>
      <w:color w:val="auto"/>
      <w:sz w:val="24"/>
      <w:u w:val="single"/>
    </w:rPr>
  </w:style>
  <w:style w:type="character" w:customStyle="1" w:styleId="Heading1Char">
    <w:name w:val="Heading 1 Char"/>
    <w:basedOn w:val="DefaultParagraphFont"/>
    <w:link w:val="Heading1"/>
    <w:uiPriority w:val="9"/>
    <w:rsid w:val="003D3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3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3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3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3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3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34F"/>
    <w:rPr>
      <w:rFonts w:eastAsiaTheme="majorEastAsia" w:cstheme="majorBidi"/>
      <w:color w:val="272727" w:themeColor="text1" w:themeTint="D8"/>
    </w:rPr>
  </w:style>
  <w:style w:type="paragraph" w:styleId="Title">
    <w:name w:val="Title"/>
    <w:basedOn w:val="Normal"/>
    <w:next w:val="Normal"/>
    <w:link w:val="TitleChar"/>
    <w:uiPriority w:val="10"/>
    <w:qFormat/>
    <w:rsid w:val="003D3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34F"/>
    <w:pPr>
      <w:spacing w:before="160"/>
      <w:jc w:val="center"/>
    </w:pPr>
    <w:rPr>
      <w:i/>
      <w:iCs/>
      <w:color w:val="404040" w:themeColor="text1" w:themeTint="BF"/>
    </w:rPr>
  </w:style>
  <w:style w:type="character" w:customStyle="1" w:styleId="QuoteChar">
    <w:name w:val="Quote Char"/>
    <w:basedOn w:val="DefaultParagraphFont"/>
    <w:link w:val="Quote"/>
    <w:uiPriority w:val="29"/>
    <w:rsid w:val="003D334F"/>
    <w:rPr>
      <w:i/>
      <w:iCs/>
      <w:color w:val="404040" w:themeColor="text1" w:themeTint="BF"/>
    </w:rPr>
  </w:style>
  <w:style w:type="paragraph" w:styleId="ListParagraph">
    <w:name w:val="List Paragraph"/>
    <w:basedOn w:val="Normal"/>
    <w:uiPriority w:val="34"/>
    <w:qFormat/>
    <w:rsid w:val="003D334F"/>
    <w:pPr>
      <w:ind w:left="720"/>
      <w:contextualSpacing/>
    </w:pPr>
  </w:style>
  <w:style w:type="character" w:styleId="IntenseEmphasis">
    <w:name w:val="Intense Emphasis"/>
    <w:basedOn w:val="DefaultParagraphFont"/>
    <w:uiPriority w:val="21"/>
    <w:qFormat/>
    <w:rsid w:val="003D334F"/>
    <w:rPr>
      <w:i/>
      <w:iCs/>
      <w:color w:val="0F4761" w:themeColor="accent1" w:themeShade="BF"/>
    </w:rPr>
  </w:style>
  <w:style w:type="paragraph" w:styleId="IntenseQuote">
    <w:name w:val="Intense Quote"/>
    <w:basedOn w:val="Normal"/>
    <w:next w:val="Normal"/>
    <w:link w:val="IntenseQuoteChar"/>
    <w:uiPriority w:val="30"/>
    <w:qFormat/>
    <w:rsid w:val="003D3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334F"/>
    <w:rPr>
      <w:i/>
      <w:iCs/>
      <w:color w:val="0F4761" w:themeColor="accent1" w:themeShade="BF"/>
    </w:rPr>
  </w:style>
  <w:style w:type="character" w:styleId="IntenseReference">
    <w:name w:val="Intense Reference"/>
    <w:basedOn w:val="DefaultParagraphFont"/>
    <w:uiPriority w:val="32"/>
    <w:qFormat/>
    <w:rsid w:val="003D33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655332">
      <w:bodyDiv w:val="1"/>
      <w:marLeft w:val="0"/>
      <w:marRight w:val="0"/>
      <w:marTop w:val="0"/>
      <w:marBottom w:val="0"/>
      <w:divBdr>
        <w:top w:val="none" w:sz="0" w:space="0" w:color="auto"/>
        <w:left w:val="none" w:sz="0" w:space="0" w:color="auto"/>
        <w:bottom w:val="none" w:sz="0" w:space="0" w:color="auto"/>
        <w:right w:val="none" w:sz="0" w:space="0" w:color="auto"/>
      </w:divBdr>
      <w:divsChild>
        <w:div w:id="1918326519">
          <w:marLeft w:val="0"/>
          <w:marRight w:val="0"/>
          <w:marTop w:val="0"/>
          <w:marBottom w:val="0"/>
          <w:divBdr>
            <w:top w:val="none" w:sz="0" w:space="0" w:color="auto"/>
            <w:left w:val="none" w:sz="0" w:space="0" w:color="auto"/>
            <w:bottom w:val="none" w:sz="0" w:space="0" w:color="auto"/>
            <w:right w:val="none" w:sz="0" w:space="0" w:color="auto"/>
          </w:divBdr>
          <w:divsChild>
            <w:div w:id="1129855717">
              <w:marLeft w:val="-600"/>
              <w:marRight w:val="0"/>
              <w:marTop w:val="0"/>
              <w:marBottom w:val="0"/>
              <w:divBdr>
                <w:top w:val="none" w:sz="0" w:space="0" w:color="auto"/>
                <w:left w:val="none" w:sz="0" w:space="0" w:color="auto"/>
                <w:bottom w:val="none" w:sz="0" w:space="0" w:color="auto"/>
                <w:right w:val="none" w:sz="0" w:space="0" w:color="auto"/>
              </w:divBdr>
              <w:divsChild>
                <w:div w:id="1389644463">
                  <w:marLeft w:val="0"/>
                  <w:marRight w:val="0"/>
                  <w:marTop w:val="0"/>
                  <w:marBottom w:val="600"/>
                  <w:divBdr>
                    <w:top w:val="none" w:sz="0" w:space="0" w:color="auto"/>
                    <w:left w:val="none" w:sz="0" w:space="0" w:color="auto"/>
                    <w:bottom w:val="none" w:sz="0" w:space="0" w:color="auto"/>
                    <w:right w:val="none" w:sz="0" w:space="0" w:color="auto"/>
                  </w:divBdr>
                  <w:divsChild>
                    <w:div w:id="2066489148">
                      <w:marLeft w:val="0"/>
                      <w:marRight w:val="0"/>
                      <w:marTop w:val="0"/>
                      <w:marBottom w:val="0"/>
                      <w:divBdr>
                        <w:top w:val="none" w:sz="0" w:space="0" w:color="auto"/>
                        <w:left w:val="none" w:sz="0" w:space="0" w:color="auto"/>
                        <w:bottom w:val="none" w:sz="0" w:space="0" w:color="auto"/>
                        <w:right w:val="none" w:sz="0" w:space="0" w:color="auto"/>
                      </w:divBdr>
                      <w:divsChild>
                        <w:div w:id="1201548057">
                          <w:marLeft w:val="0"/>
                          <w:marRight w:val="0"/>
                          <w:marTop w:val="0"/>
                          <w:marBottom w:val="0"/>
                          <w:divBdr>
                            <w:top w:val="none" w:sz="0" w:space="0" w:color="auto"/>
                            <w:left w:val="none" w:sz="0" w:space="0" w:color="auto"/>
                            <w:bottom w:val="none" w:sz="0" w:space="0" w:color="auto"/>
                            <w:right w:val="none" w:sz="0" w:space="0" w:color="auto"/>
                          </w:divBdr>
                          <w:divsChild>
                            <w:div w:id="2767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8966">
                  <w:marLeft w:val="0"/>
                  <w:marRight w:val="0"/>
                  <w:marTop w:val="0"/>
                  <w:marBottom w:val="600"/>
                  <w:divBdr>
                    <w:top w:val="none" w:sz="0" w:space="0" w:color="auto"/>
                    <w:left w:val="none" w:sz="0" w:space="0" w:color="auto"/>
                    <w:bottom w:val="none" w:sz="0" w:space="0" w:color="auto"/>
                    <w:right w:val="none" w:sz="0" w:space="0" w:color="auto"/>
                  </w:divBdr>
                  <w:divsChild>
                    <w:div w:id="2089889042">
                      <w:marLeft w:val="0"/>
                      <w:marRight w:val="0"/>
                      <w:marTop w:val="0"/>
                      <w:marBottom w:val="0"/>
                      <w:divBdr>
                        <w:top w:val="none" w:sz="0" w:space="0" w:color="auto"/>
                        <w:left w:val="none" w:sz="0" w:space="0" w:color="auto"/>
                        <w:bottom w:val="none" w:sz="0" w:space="0" w:color="auto"/>
                        <w:right w:val="none" w:sz="0" w:space="0" w:color="auto"/>
                      </w:divBdr>
                      <w:divsChild>
                        <w:div w:id="19242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559696">
          <w:marLeft w:val="0"/>
          <w:marRight w:val="0"/>
          <w:marTop w:val="0"/>
          <w:marBottom w:val="0"/>
          <w:divBdr>
            <w:top w:val="none" w:sz="0" w:space="0" w:color="auto"/>
            <w:left w:val="none" w:sz="0" w:space="0" w:color="auto"/>
            <w:bottom w:val="none" w:sz="0" w:space="0" w:color="auto"/>
            <w:right w:val="none" w:sz="0" w:space="0" w:color="auto"/>
          </w:divBdr>
          <w:divsChild>
            <w:div w:id="512649447">
              <w:marLeft w:val="0"/>
              <w:marRight w:val="0"/>
              <w:marTop w:val="0"/>
              <w:marBottom w:val="0"/>
              <w:divBdr>
                <w:top w:val="none" w:sz="0" w:space="0" w:color="auto"/>
                <w:left w:val="none" w:sz="0" w:space="0" w:color="auto"/>
                <w:bottom w:val="none" w:sz="0" w:space="0" w:color="auto"/>
                <w:right w:val="none" w:sz="0" w:space="0" w:color="auto"/>
              </w:divBdr>
              <w:divsChild>
                <w:div w:id="736780946">
                  <w:marLeft w:val="-600"/>
                  <w:marRight w:val="0"/>
                  <w:marTop w:val="0"/>
                  <w:marBottom w:val="0"/>
                  <w:divBdr>
                    <w:top w:val="none" w:sz="0" w:space="0" w:color="auto"/>
                    <w:left w:val="none" w:sz="0" w:space="0" w:color="auto"/>
                    <w:bottom w:val="none" w:sz="0" w:space="0" w:color="auto"/>
                    <w:right w:val="none" w:sz="0" w:space="0" w:color="auto"/>
                  </w:divBdr>
                  <w:divsChild>
                    <w:div w:id="1857307965">
                      <w:marLeft w:val="0"/>
                      <w:marRight w:val="0"/>
                      <w:marTop w:val="0"/>
                      <w:marBottom w:val="600"/>
                      <w:divBdr>
                        <w:top w:val="none" w:sz="0" w:space="0" w:color="auto"/>
                        <w:left w:val="none" w:sz="0" w:space="0" w:color="auto"/>
                        <w:bottom w:val="none" w:sz="0" w:space="0" w:color="auto"/>
                        <w:right w:val="none" w:sz="0" w:space="0" w:color="auto"/>
                      </w:divBdr>
                    </w:div>
                    <w:div w:id="10889615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1</cp:revision>
  <dcterms:created xsi:type="dcterms:W3CDTF">2024-11-28T10:18:00Z</dcterms:created>
  <dcterms:modified xsi:type="dcterms:W3CDTF">2024-11-28T10:21:00Z</dcterms:modified>
</cp:coreProperties>
</file>